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0AA4C" w14:textId="77777777" w:rsidR="00996946" w:rsidRPr="00996946" w:rsidRDefault="00996946" w:rsidP="00996946"/>
    <w:p w14:paraId="3077065E" w14:textId="5087CA76" w:rsidR="00445D84" w:rsidRPr="004220B0" w:rsidRDefault="00C2695A" w:rsidP="00133332">
      <w:pPr>
        <w:pStyle w:val="berschrift1"/>
        <w:jc w:val="left"/>
        <w:rPr>
          <w:rFonts w:ascii="Verdana" w:hAnsi="Verdana" w:cs="Arial"/>
          <w:color w:val="000000"/>
          <w:sz w:val="20"/>
        </w:rPr>
      </w:pPr>
      <w:r w:rsidRPr="004220B0">
        <w:rPr>
          <w:rFonts w:ascii="Verdana" w:hAnsi="Verdana" w:cs="Arial"/>
          <w:color w:val="000000"/>
          <w:sz w:val="20"/>
        </w:rPr>
        <w:t xml:space="preserve">Pressemitteilung </w:t>
      </w:r>
      <w:r w:rsidR="00445D84" w:rsidRPr="004220B0">
        <w:rPr>
          <w:rFonts w:ascii="Verdana" w:hAnsi="Verdana" w:cs="Arial"/>
          <w:color w:val="000000"/>
          <w:sz w:val="20"/>
        </w:rPr>
        <w:t>von MPDV</w:t>
      </w:r>
    </w:p>
    <w:p w14:paraId="613C1D03" w14:textId="77777777" w:rsidR="00CD7F03" w:rsidRPr="004220B0" w:rsidRDefault="00CD7F03" w:rsidP="00133332">
      <w:pPr>
        <w:pStyle w:val="berschrift3"/>
        <w:jc w:val="left"/>
        <w:rPr>
          <w:rFonts w:ascii="Verdana" w:hAnsi="Verdana" w:cs="Arial"/>
          <w:color w:val="000000"/>
          <w:sz w:val="20"/>
        </w:rPr>
      </w:pPr>
    </w:p>
    <w:p w14:paraId="5A31E643" w14:textId="080CBE3F" w:rsidR="00CD7F03" w:rsidRPr="004220B0" w:rsidRDefault="00CD7F03" w:rsidP="00133332">
      <w:pPr>
        <w:pStyle w:val="berschrift3"/>
        <w:jc w:val="left"/>
        <w:rPr>
          <w:rFonts w:ascii="Verdana" w:hAnsi="Verdana" w:cs="Arial"/>
          <w:color w:val="000000"/>
          <w:sz w:val="20"/>
        </w:rPr>
      </w:pPr>
    </w:p>
    <w:p w14:paraId="2830DD8D" w14:textId="77777777" w:rsidR="00103643" w:rsidRPr="00103643" w:rsidRDefault="00103643" w:rsidP="00103643">
      <w:pPr>
        <w:pStyle w:val="berschrift1"/>
        <w:spacing w:line="360" w:lineRule="auto"/>
        <w:jc w:val="left"/>
        <w:rPr>
          <w:rFonts w:ascii="Verdana" w:hAnsi="Verdana" w:cs="Arial"/>
          <w:b w:val="0"/>
          <w:bCs/>
          <w:sz w:val="20"/>
        </w:rPr>
      </w:pPr>
      <w:r w:rsidRPr="00103643">
        <w:rPr>
          <w:rFonts w:ascii="Verdana" w:hAnsi="Verdana" w:cs="Arial"/>
          <w:b w:val="0"/>
          <w:bCs/>
          <w:sz w:val="20"/>
        </w:rPr>
        <w:t>Impulse für Zukunftskompetenzen und moderne Bildung</w:t>
      </w:r>
    </w:p>
    <w:p w14:paraId="668C6515" w14:textId="330EBE41" w:rsidR="00313238" w:rsidRDefault="00103643" w:rsidP="00313238">
      <w:pPr>
        <w:pStyle w:val="berschrift1"/>
        <w:spacing w:line="360" w:lineRule="auto"/>
        <w:jc w:val="left"/>
        <w:rPr>
          <w:rFonts w:ascii="Verdana" w:hAnsi="Verdana" w:cs="Arial"/>
          <w:b w:val="0"/>
          <w:bCs/>
          <w:sz w:val="24"/>
          <w:szCs w:val="24"/>
        </w:rPr>
      </w:pPr>
      <w:r w:rsidRPr="00103643">
        <w:rPr>
          <w:rFonts w:ascii="Verdana" w:hAnsi="Verdana" w:cs="Arial"/>
          <w:b w:val="0"/>
          <w:bCs/>
          <w:sz w:val="24"/>
          <w:szCs w:val="24"/>
        </w:rPr>
        <w:t>MPDV</w:t>
      </w:r>
      <w:r>
        <w:rPr>
          <w:rFonts w:ascii="Verdana" w:hAnsi="Verdana" w:cs="Arial"/>
          <w:b w:val="0"/>
          <w:bCs/>
          <w:sz w:val="24"/>
          <w:szCs w:val="24"/>
        </w:rPr>
        <w:t xml:space="preserve"> </w:t>
      </w:r>
      <w:r w:rsidRPr="00103643">
        <w:rPr>
          <w:rFonts w:ascii="Verdana" w:hAnsi="Verdana" w:cs="Arial"/>
          <w:b w:val="0"/>
          <w:bCs/>
          <w:sz w:val="24"/>
          <w:szCs w:val="24"/>
        </w:rPr>
        <w:t xml:space="preserve">Geschäftsführerin übernimmt Vorsitz im Freundeskreis </w:t>
      </w:r>
      <w:r w:rsidR="00996946">
        <w:rPr>
          <w:rFonts w:ascii="Verdana" w:hAnsi="Verdana" w:cs="Arial"/>
          <w:b w:val="0"/>
          <w:bCs/>
          <w:sz w:val="24"/>
          <w:szCs w:val="24"/>
        </w:rPr>
        <w:t>TECHNOSEUM</w:t>
      </w:r>
    </w:p>
    <w:p w14:paraId="5FC18794" w14:textId="77777777" w:rsidR="00313238" w:rsidRPr="00313238" w:rsidRDefault="00313238" w:rsidP="00313238"/>
    <w:p w14:paraId="1B768AC3" w14:textId="4EEBF454" w:rsidR="00720BE8" w:rsidRPr="00720BE8" w:rsidRDefault="004220B0" w:rsidP="00720BE8">
      <w:pPr>
        <w:rPr>
          <w:rFonts w:ascii="Verdana" w:hAnsi="Verdana" w:cs="Arial"/>
          <w:sz w:val="20"/>
          <w:szCs w:val="20"/>
        </w:rPr>
      </w:pPr>
      <w:bookmarkStart w:id="0" w:name="OLE_LINK5"/>
      <w:bookmarkStart w:id="1" w:name="OLE_LINK6"/>
      <w:r w:rsidRPr="004220B0">
        <w:rPr>
          <w:rFonts w:ascii="Verdana" w:hAnsi="Verdana" w:cs="Arial"/>
          <w:b/>
          <w:bCs/>
          <w:sz w:val="20"/>
          <w:szCs w:val="20"/>
        </w:rPr>
        <w:t xml:space="preserve">Mosbach, </w:t>
      </w:r>
      <w:r>
        <w:rPr>
          <w:rFonts w:ascii="Verdana" w:hAnsi="Verdana" w:cs="Arial"/>
          <w:b/>
          <w:bCs/>
          <w:sz w:val="20"/>
          <w:szCs w:val="20"/>
        </w:rPr>
        <w:t xml:space="preserve">den </w:t>
      </w:r>
      <w:r w:rsidR="00BD3E37" w:rsidRPr="00BD3E37">
        <w:rPr>
          <w:rFonts w:ascii="Verdana" w:hAnsi="Verdana" w:cs="Arial"/>
          <w:b/>
          <w:bCs/>
          <w:sz w:val="20"/>
          <w:szCs w:val="20"/>
        </w:rPr>
        <w:t>26.</w:t>
      </w:r>
      <w:r w:rsidR="00103643" w:rsidRPr="00BD3E37">
        <w:rPr>
          <w:rFonts w:ascii="Verdana" w:hAnsi="Verdana" w:cs="Arial"/>
          <w:b/>
          <w:bCs/>
          <w:sz w:val="20"/>
          <w:szCs w:val="20"/>
        </w:rPr>
        <w:t xml:space="preserve"> </w:t>
      </w:r>
      <w:r w:rsidR="00BD3E37" w:rsidRPr="00BD3E37">
        <w:rPr>
          <w:rFonts w:ascii="Verdana" w:hAnsi="Verdana" w:cs="Arial"/>
          <w:b/>
          <w:bCs/>
          <w:sz w:val="20"/>
          <w:szCs w:val="20"/>
        </w:rPr>
        <w:t>März</w:t>
      </w:r>
      <w:r w:rsidR="00103643" w:rsidRPr="00BD3E37">
        <w:rPr>
          <w:rFonts w:ascii="Verdana" w:hAnsi="Verdana" w:cs="Arial"/>
          <w:b/>
          <w:bCs/>
          <w:sz w:val="20"/>
          <w:szCs w:val="20"/>
        </w:rPr>
        <w:t xml:space="preserve"> 2026</w:t>
      </w:r>
      <w:r w:rsidRPr="00BD3E37">
        <w:rPr>
          <w:rFonts w:ascii="Verdana" w:hAnsi="Verdana" w:cs="Arial"/>
          <w:sz w:val="20"/>
          <w:szCs w:val="20"/>
        </w:rPr>
        <w:t xml:space="preserve"> </w:t>
      </w:r>
      <w:r w:rsidRPr="004220B0">
        <w:rPr>
          <w:rFonts w:ascii="Verdana" w:hAnsi="Verdana" w:cs="Arial"/>
          <w:sz w:val="20"/>
          <w:szCs w:val="20"/>
        </w:rPr>
        <w:t>–</w:t>
      </w:r>
      <w:r w:rsidR="00720BE8" w:rsidRPr="00720BE8">
        <w:rPr>
          <w:rFonts w:ascii="Segoe UI" w:hAnsi="Segoe UI" w:cs="Segoe UI"/>
          <w:sz w:val="21"/>
          <w:szCs w:val="21"/>
        </w:rPr>
        <w:t xml:space="preserve"> </w:t>
      </w:r>
      <w:r w:rsidR="00720BE8" w:rsidRPr="00720BE8">
        <w:rPr>
          <w:rFonts w:ascii="Verdana" w:hAnsi="Verdana" w:cs="Arial"/>
          <w:sz w:val="20"/>
          <w:szCs w:val="20"/>
        </w:rPr>
        <w:t xml:space="preserve">Die Wahl </w:t>
      </w:r>
      <w:r w:rsidR="00720BE8">
        <w:rPr>
          <w:rFonts w:ascii="Verdana" w:hAnsi="Verdana" w:cs="Arial"/>
          <w:sz w:val="20"/>
          <w:szCs w:val="20"/>
        </w:rPr>
        <w:t xml:space="preserve">von </w:t>
      </w:r>
      <w:r w:rsidR="00720BE8" w:rsidRPr="00720BE8">
        <w:rPr>
          <w:rFonts w:ascii="Verdana" w:hAnsi="Verdana" w:cs="Arial"/>
          <w:sz w:val="20"/>
          <w:szCs w:val="20"/>
        </w:rPr>
        <w:t>Nathalie</w:t>
      </w:r>
      <w:r w:rsidR="00BD3E37">
        <w:rPr>
          <w:rFonts w:ascii="Verdana" w:hAnsi="Verdana" w:cs="Arial"/>
          <w:sz w:val="20"/>
          <w:szCs w:val="20"/>
        </w:rPr>
        <w:t>-Lorena</w:t>
      </w:r>
      <w:r w:rsidR="00720BE8" w:rsidRPr="00720BE8">
        <w:rPr>
          <w:rFonts w:ascii="Verdana" w:hAnsi="Verdana" w:cs="Arial"/>
          <w:sz w:val="20"/>
          <w:szCs w:val="20"/>
        </w:rPr>
        <w:t xml:space="preserve"> Kletti</w:t>
      </w:r>
      <w:r w:rsidR="00720BE8">
        <w:rPr>
          <w:rFonts w:ascii="Verdana" w:hAnsi="Verdana" w:cs="Arial"/>
          <w:sz w:val="20"/>
          <w:szCs w:val="20"/>
        </w:rPr>
        <w:t>, Geschäftsführerin von MPDV</w:t>
      </w:r>
      <w:r w:rsidR="00996946">
        <w:rPr>
          <w:rFonts w:ascii="Verdana" w:hAnsi="Verdana" w:cs="Arial"/>
          <w:sz w:val="20"/>
          <w:szCs w:val="20"/>
        </w:rPr>
        <w:t>,</w:t>
      </w:r>
      <w:r w:rsidR="00720BE8" w:rsidRPr="00720BE8">
        <w:rPr>
          <w:rFonts w:ascii="Verdana" w:hAnsi="Verdana" w:cs="Arial"/>
          <w:sz w:val="20"/>
          <w:szCs w:val="20"/>
        </w:rPr>
        <w:t xml:space="preserve"> zur neuen Vorsitzenden des Freundeskreises </w:t>
      </w:r>
      <w:r w:rsidR="00996946">
        <w:rPr>
          <w:rFonts w:ascii="Verdana" w:hAnsi="Verdana" w:cs="Arial"/>
          <w:bCs/>
          <w:sz w:val="20"/>
          <w:szCs w:val="20"/>
        </w:rPr>
        <w:t>TECHNOSEUM</w:t>
      </w:r>
      <w:r w:rsidR="00720BE8" w:rsidRPr="00720BE8">
        <w:rPr>
          <w:rFonts w:ascii="Verdana" w:hAnsi="Verdana" w:cs="Arial"/>
          <w:sz w:val="20"/>
          <w:szCs w:val="20"/>
        </w:rPr>
        <w:t xml:space="preserve"> markiert einen wichtigen Schritt in der regionalen Bildungslandschaft. MPDV und </w:t>
      </w:r>
      <w:r w:rsidR="00996946">
        <w:rPr>
          <w:rFonts w:ascii="Verdana" w:hAnsi="Verdana" w:cs="Arial"/>
          <w:bCs/>
          <w:sz w:val="20"/>
          <w:szCs w:val="20"/>
        </w:rPr>
        <w:t>TECHNOSEUM</w:t>
      </w:r>
      <w:r w:rsidR="00720BE8" w:rsidRPr="00720BE8">
        <w:rPr>
          <w:rFonts w:ascii="Verdana" w:hAnsi="Verdana" w:cs="Arial"/>
          <w:sz w:val="20"/>
          <w:szCs w:val="20"/>
        </w:rPr>
        <w:t xml:space="preserve"> setzen damit ein klares Zeichen für eine verstärkte Förderung </w:t>
      </w:r>
      <w:r w:rsidR="007100E9">
        <w:rPr>
          <w:rFonts w:ascii="Verdana" w:hAnsi="Verdana" w:cs="Arial"/>
          <w:sz w:val="20"/>
          <w:szCs w:val="20"/>
        </w:rPr>
        <w:t>junger Menschen</w:t>
      </w:r>
      <w:r w:rsidR="00720BE8" w:rsidRPr="00720BE8">
        <w:rPr>
          <w:rFonts w:ascii="Verdana" w:hAnsi="Verdana" w:cs="Arial"/>
          <w:sz w:val="20"/>
          <w:szCs w:val="20"/>
        </w:rPr>
        <w:t xml:space="preserve"> und die Vermittlung digitaler Zukunftskompetenzen.</w:t>
      </w:r>
    </w:p>
    <w:p w14:paraId="20DAF7E0" w14:textId="77777777" w:rsidR="00897276" w:rsidRDefault="00897276" w:rsidP="00897276">
      <w:pPr>
        <w:rPr>
          <w:rFonts w:ascii="Verdana" w:hAnsi="Verdana" w:cs="Arial"/>
          <w:sz w:val="20"/>
          <w:szCs w:val="20"/>
        </w:rPr>
      </w:pPr>
    </w:p>
    <w:p w14:paraId="28FDEDE7" w14:textId="266F793D" w:rsidR="00720BE8" w:rsidRPr="00720BE8" w:rsidRDefault="00720BE8" w:rsidP="00720BE8">
      <w:pPr>
        <w:rPr>
          <w:rFonts w:ascii="Verdana" w:hAnsi="Verdana" w:cs="Arial"/>
          <w:b/>
          <w:bCs/>
          <w:sz w:val="20"/>
          <w:szCs w:val="20"/>
        </w:rPr>
      </w:pPr>
      <w:r w:rsidRPr="00720BE8">
        <w:rPr>
          <w:rFonts w:ascii="Verdana" w:hAnsi="Verdana" w:cs="Arial"/>
          <w:b/>
          <w:bCs/>
          <w:sz w:val="20"/>
          <w:szCs w:val="20"/>
        </w:rPr>
        <w:t xml:space="preserve">MPDV und </w:t>
      </w:r>
      <w:r w:rsidR="00996946">
        <w:rPr>
          <w:rFonts w:ascii="Verdana" w:hAnsi="Verdana" w:cs="Arial"/>
          <w:b/>
          <w:bCs/>
          <w:sz w:val="20"/>
          <w:szCs w:val="20"/>
        </w:rPr>
        <w:t>TECHNOSEUM</w:t>
      </w:r>
      <w:r w:rsidRPr="00720BE8">
        <w:rPr>
          <w:rFonts w:ascii="Verdana" w:hAnsi="Verdana" w:cs="Arial"/>
          <w:b/>
          <w:bCs/>
          <w:sz w:val="20"/>
          <w:szCs w:val="20"/>
        </w:rPr>
        <w:t xml:space="preserve"> bündeln Kräfte</w:t>
      </w:r>
    </w:p>
    <w:p w14:paraId="309C8BE3" w14:textId="06ED7491" w:rsidR="00720BE8" w:rsidRPr="00720BE8" w:rsidRDefault="00720BE8" w:rsidP="00720BE8">
      <w:pPr>
        <w:rPr>
          <w:rFonts w:ascii="Verdana" w:hAnsi="Verdana" w:cs="Arial"/>
          <w:sz w:val="20"/>
          <w:szCs w:val="20"/>
        </w:rPr>
      </w:pPr>
      <w:r w:rsidRPr="00720BE8">
        <w:rPr>
          <w:rFonts w:ascii="Verdana" w:hAnsi="Verdana" w:cs="Arial"/>
          <w:sz w:val="20"/>
          <w:szCs w:val="20"/>
        </w:rPr>
        <w:t>Auf der konstituierenden Sitzung des neuen Vorstands wurde Kletti</w:t>
      </w:r>
      <w:r w:rsidR="00313238">
        <w:rPr>
          <w:rFonts w:ascii="Verdana" w:hAnsi="Verdana" w:cs="Arial"/>
          <w:sz w:val="20"/>
          <w:szCs w:val="20"/>
        </w:rPr>
        <w:t xml:space="preserve"> </w:t>
      </w:r>
      <w:r w:rsidRPr="00720BE8">
        <w:rPr>
          <w:rFonts w:ascii="Verdana" w:hAnsi="Verdana" w:cs="Arial"/>
          <w:sz w:val="20"/>
          <w:szCs w:val="20"/>
        </w:rPr>
        <w:t xml:space="preserve">zur neuen Vorsitzenden des Freundeskreises </w:t>
      </w:r>
      <w:r w:rsidR="00996946">
        <w:rPr>
          <w:rFonts w:ascii="Verdana" w:hAnsi="Verdana" w:cs="Arial"/>
          <w:bCs/>
          <w:sz w:val="20"/>
          <w:szCs w:val="20"/>
        </w:rPr>
        <w:t>TECHNOSEUM</w:t>
      </w:r>
      <w:r w:rsidRPr="005F3592">
        <w:rPr>
          <w:rFonts w:ascii="Verdana" w:hAnsi="Verdana" w:cs="Arial"/>
          <w:sz w:val="20"/>
          <w:szCs w:val="20"/>
        </w:rPr>
        <w:t xml:space="preserve"> </w:t>
      </w:r>
      <w:r w:rsidRPr="00720BE8">
        <w:rPr>
          <w:rFonts w:ascii="Verdana" w:hAnsi="Verdana" w:cs="Arial"/>
          <w:sz w:val="20"/>
          <w:szCs w:val="20"/>
        </w:rPr>
        <w:t>gewählt. Die studierte Volkswirtschaftlerin folgt damit auf Prof. Dr. Astrid Hedtke</w:t>
      </w:r>
      <w:r w:rsidRPr="00720BE8">
        <w:rPr>
          <w:rFonts w:ascii="Verdana" w:hAnsi="Verdana" w:cs="Arial"/>
          <w:sz w:val="20"/>
          <w:szCs w:val="20"/>
        </w:rPr>
        <w:noBreakHyphen/>
        <w:t xml:space="preserve">Becker. </w:t>
      </w:r>
    </w:p>
    <w:p w14:paraId="00AF5C8F" w14:textId="09139899" w:rsidR="00720BE8" w:rsidRPr="00720BE8" w:rsidRDefault="00720BE8" w:rsidP="00720BE8">
      <w:pPr>
        <w:rPr>
          <w:rFonts w:ascii="Verdana" w:hAnsi="Verdana" w:cs="Arial"/>
          <w:sz w:val="20"/>
          <w:szCs w:val="20"/>
        </w:rPr>
      </w:pPr>
      <w:r w:rsidRPr="00720BE8">
        <w:rPr>
          <w:rFonts w:ascii="Verdana" w:hAnsi="Verdana" w:cs="Arial"/>
          <w:sz w:val="20"/>
          <w:szCs w:val="20"/>
        </w:rPr>
        <w:t xml:space="preserve">Der Freundeskreis </w:t>
      </w:r>
      <w:r w:rsidR="00996946">
        <w:rPr>
          <w:rFonts w:ascii="Verdana" w:hAnsi="Verdana" w:cs="Arial"/>
          <w:sz w:val="20"/>
          <w:szCs w:val="20"/>
        </w:rPr>
        <w:t>TECHNOSEUM</w:t>
      </w:r>
      <w:r w:rsidRPr="00720BE8">
        <w:rPr>
          <w:rFonts w:ascii="Verdana" w:hAnsi="Verdana" w:cs="Arial"/>
          <w:sz w:val="20"/>
          <w:szCs w:val="20"/>
        </w:rPr>
        <w:t xml:space="preserve"> versteht sich als ideeller Botschafter des </w:t>
      </w:r>
      <w:r w:rsidR="00313238">
        <w:rPr>
          <w:rFonts w:ascii="Verdana" w:hAnsi="Verdana" w:cs="Arial"/>
          <w:sz w:val="20"/>
          <w:szCs w:val="20"/>
        </w:rPr>
        <w:t xml:space="preserve">Mannheimer </w:t>
      </w:r>
      <w:r w:rsidRPr="00720BE8">
        <w:rPr>
          <w:rFonts w:ascii="Verdana" w:hAnsi="Verdana" w:cs="Arial"/>
          <w:sz w:val="20"/>
          <w:szCs w:val="20"/>
        </w:rPr>
        <w:t>Museums: Seine Mitglieder unterstützen das Haus dabei, junge Menschen für Naturwissenschaft, Technik und Informatik zu begeistern – Themen, die auch für MPDV seit Jahrzehnten von zentraler Bedeutung sind.</w:t>
      </w:r>
    </w:p>
    <w:p w14:paraId="627E8C4D" w14:textId="0091D323" w:rsidR="00720BE8" w:rsidRPr="00720BE8" w:rsidRDefault="00720BE8" w:rsidP="00720BE8">
      <w:pPr>
        <w:rPr>
          <w:rFonts w:ascii="Verdana" w:hAnsi="Verdana" w:cs="Arial"/>
          <w:sz w:val="20"/>
          <w:szCs w:val="20"/>
        </w:rPr>
      </w:pPr>
    </w:p>
    <w:p w14:paraId="2BD94236" w14:textId="77777777" w:rsidR="00720BE8" w:rsidRPr="00720BE8" w:rsidRDefault="00720BE8" w:rsidP="00720BE8">
      <w:pPr>
        <w:rPr>
          <w:rFonts w:ascii="Verdana" w:hAnsi="Verdana" w:cs="Arial"/>
          <w:b/>
          <w:bCs/>
          <w:sz w:val="20"/>
          <w:szCs w:val="20"/>
        </w:rPr>
      </w:pPr>
      <w:r w:rsidRPr="00720BE8">
        <w:rPr>
          <w:rFonts w:ascii="Verdana" w:hAnsi="Verdana" w:cs="Arial"/>
          <w:b/>
          <w:bCs/>
          <w:sz w:val="20"/>
          <w:szCs w:val="20"/>
        </w:rPr>
        <w:t>Technikbegeisterung beginnt in der Kindheit</w:t>
      </w:r>
    </w:p>
    <w:p w14:paraId="48CDE78F" w14:textId="4FD1DC81" w:rsidR="00720BE8" w:rsidRPr="00720BE8" w:rsidRDefault="00720BE8" w:rsidP="00720BE8">
      <w:pPr>
        <w:rPr>
          <w:rFonts w:ascii="Verdana" w:hAnsi="Verdana" w:cs="Arial"/>
          <w:sz w:val="20"/>
          <w:szCs w:val="20"/>
        </w:rPr>
      </w:pPr>
      <w:r w:rsidRPr="00720BE8">
        <w:rPr>
          <w:rFonts w:ascii="Verdana" w:hAnsi="Verdana" w:cs="Arial"/>
          <w:sz w:val="20"/>
          <w:szCs w:val="20"/>
        </w:rPr>
        <w:t>Für Kletti ist die neue Aufgabe eng mit persönlichen Erfahrungen verbunden:</w:t>
      </w:r>
      <w:r w:rsidRPr="00720BE8">
        <w:rPr>
          <w:rFonts w:ascii="Verdana" w:hAnsi="Verdana" w:cs="Arial"/>
          <w:sz w:val="20"/>
          <w:szCs w:val="20"/>
        </w:rPr>
        <w:br/>
        <w:t>„</w:t>
      </w:r>
      <w:r w:rsidR="005F3592" w:rsidRPr="005F3592">
        <w:rPr>
          <w:rFonts w:ascii="Verdana" w:hAnsi="Verdana" w:cs="Arial"/>
          <w:sz w:val="20"/>
          <w:szCs w:val="20"/>
        </w:rPr>
        <w:t xml:space="preserve">Technisches Engagement ist mir ein Herzensanliegen. Schon früh hat mich das </w:t>
      </w:r>
      <w:r w:rsidR="00996946">
        <w:rPr>
          <w:rFonts w:ascii="Verdana" w:hAnsi="Verdana" w:cs="Arial"/>
          <w:bCs/>
          <w:sz w:val="20"/>
          <w:szCs w:val="20"/>
        </w:rPr>
        <w:t>TECHNOSEUM</w:t>
      </w:r>
      <w:r w:rsidR="005F3592" w:rsidRPr="005F3592">
        <w:rPr>
          <w:rFonts w:ascii="Verdana" w:hAnsi="Verdana" w:cs="Arial"/>
          <w:sz w:val="20"/>
          <w:szCs w:val="20"/>
        </w:rPr>
        <w:t xml:space="preserve"> für die Welt der Technik begeistert – ein Funke, der bis heute brennt und mich antreibt, diese Faszination an kommende Generationen weiterzugeben</w:t>
      </w:r>
      <w:r w:rsidRPr="00720BE8">
        <w:rPr>
          <w:rFonts w:ascii="Verdana" w:hAnsi="Verdana" w:cs="Arial"/>
          <w:sz w:val="20"/>
          <w:szCs w:val="20"/>
        </w:rPr>
        <w:t>“, betont sie.</w:t>
      </w:r>
    </w:p>
    <w:p w14:paraId="15554A6D" w14:textId="755D9A29" w:rsidR="00720BE8" w:rsidRPr="00720BE8" w:rsidRDefault="00720BE8" w:rsidP="00720BE8">
      <w:pPr>
        <w:rPr>
          <w:rFonts w:ascii="Verdana" w:hAnsi="Verdana" w:cs="Arial"/>
          <w:sz w:val="20"/>
          <w:szCs w:val="20"/>
        </w:rPr>
      </w:pPr>
    </w:p>
    <w:p w14:paraId="0414F258" w14:textId="77777777" w:rsidR="00720BE8" w:rsidRPr="00720BE8" w:rsidRDefault="00720BE8" w:rsidP="00720BE8">
      <w:pPr>
        <w:rPr>
          <w:rFonts w:ascii="Verdana" w:hAnsi="Verdana" w:cs="Arial"/>
          <w:b/>
          <w:bCs/>
          <w:sz w:val="20"/>
          <w:szCs w:val="20"/>
        </w:rPr>
      </w:pPr>
      <w:r w:rsidRPr="00720BE8">
        <w:rPr>
          <w:rFonts w:ascii="Verdana" w:hAnsi="Verdana" w:cs="Arial"/>
          <w:b/>
          <w:bCs/>
          <w:sz w:val="20"/>
          <w:szCs w:val="20"/>
        </w:rPr>
        <w:t>MPDV: Innovationsträger und Förderer junger Talente</w:t>
      </w:r>
    </w:p>
    <w:p w14:paraId="32A1DD08" w14:textId="77777777" w:rsidR="00720BE8" w:rsidRPr="00720BE8" w:rsidRDefault="00720BE8" w:rsidP="00720BE8">
      <w:pPr>
        <w:rPr>
          <w:rFonts w:ascii="Verdana" w:hAnsi="Verdana" w:cs="Arial"/>
          <w:sz w:val="20"/>
          <w:szCs w:val="20"/>
        </w:rPr>
      </w:pPr>
      <w:r w:rsidRPr="00720BE8">
        <w:rPr>
          <w:rFonts w:ascii="Verdana" w:hAnsi="Verdana" w:cs="Arial"/>
          <w:sz w:val="20"/>
          <w:szCs w:val="20"/>
        </w:rPr>
        <w:t>MPDV zählt zu den prägenden Unternehmen im Bereich Fertigungs</w:t>
      </w:r>
      <w:r w:rsidRPr="00720BE8">
        <w:rPr>
          <w:rFonts w:ascii="Verdana" w:hAnsi="Verdana" w:cs="Arial"/>
          <w:sz w:val="20"/>
          <w:szCs w:val="20"/>
        </w:rPr>
        <w:noBreakHyphen/>
        <w:t>IT und begleitet seit beinahe fünf Jahrzehnten die Industrie auf dem Weg in die Digitalisierung. Nachwuchsförderung ist dabei ein zentraler Bestandteil der Unternehmensphilosophie.</w:t>
      </w:r>
    </w:p>
    <w:p w14:paraId="06A94531" w14:textId="11B4763B" w:rsidR="00720BE8" w:rsidRPr="00720BE8" w:rsidRDefault="00720BE8" w:rsidP="00720BE8">
      <w:pPr>
        <w:rPr>
          <w:rFonts w:ascii="Verdana" w:hAnsi="Verdana" w:cs="Arial"/>
          <w:sz w:val="20"/>
          <w:szCs w:val="20"/>
        </w:rPr>
      </w:pPr>
      <w:r w:rsidRPr="005F3592">
        <w:rPr>
          <w:rFonts w:ascii="Verdana" w:hAnsi="Verdana" w:cs="Arial"/>
          <w:sz w:val="20"/>
          <w:szCs w:val="20"/>
        </w:rPr>
        <w:t>Mit der MPDV Junior-Akademie, Programmierkursen für Kinder und Jugendliche sowie der Qualifizierung von Schulen im Umfeld von Industrie 4.0</w:t>
      </w:r>
      <w:r w:rsidRPr="00720BE8">
        <w:rPr>
          <w:rFonts w:ascii="Verdana" w:hAnsi="Verdana" w:cs="Arial"/>
          <w:sz w:val="20"/>
          <w:szCs w:val="20"/>
        </w:rPr>
        <w:t xml:space="preserve"> schafft MPDV praxisnahe Zugänge zu modernen Technologien.</w:t>
      </w:r>
      <w:r w:rsidRPr="00720BE8">
        <w:rPr>
          <w:rFonts w:ascii="Verdana" w:hAnsi="Verdana" w:cs="Arial"/>
          <w:sz w:val="20"/>
          <w:szCs w:val="20"/>
        </w:rPr>
        <w:br/>
        <w:t xml:space="preserve">„Wer Innovation will, muss Begeisterung wecken – und zwar dort, wo sie entsteht“, sagt Kletti. „Genau dafür engagieren wir uns gemeinsam mit dem </w:t>
      </w:r>
      <w:r w:rsidR="00996946">
        <w:rPr>
          <w:rFonts w:ascii="Verdana" w:hAnsi="Verdana" w:cs="Arial"/>
          <w:bCs/>
          <w:sz w:val="20"/>
          <w:szCs w:val="20"/>
        </w:rPr>
        <w:t>TECHNOSEUM</w:t>
      </w:r>
      <w:r w:rsidRPr="00720BE8">
        <w:rPr>
          <w:rFonts w:ascii="Verdana" w:hAnsi="Verdana" w:cs="Arial"/>
          <w:sz w:val="20"/>
          <w:szCs w:val="20"/>
        </w:rPr>
        <w:t>.“</w:t>
      </w:r>
    </w:p>
    <w:p w14:paraId="26D00EA4" w14:textId="22F01CCB" w:rsidR="00720BE8" w:rsidRPr="00720BE8" w:rsidRDefault="00720BE8" w:rsidP="00720BE8">
      <w:pPr>
        <w:rPr>
          <w:rFonts w:ascii="Verdana" w:hAnsi="Verdana" w:cs="Arial"/>
          <w:sz w:val="20"/>
          <w:szCs w:val="20"/>
        </w:rPr>
      </w:pPr>
    </w:p>
    <w:p w14:paraId="16CE7901" w14:textId="77777777" w:rsidR="00720BE8" w:rsidRPr="00720BE8" w:rsidRDefault="00720BE8" w:rsidP="00720BE8">
      <w:pPr>
        <w:rPr>
          <w:rFonts w:ascii="Verdana" w:hAnsi="Verdana" w:cs="Arial"/>
          <w:b/>
          <w:bCs/>
          <w:sz w:val="20"/>
          <w:szCs w:val="20"/>
        </w:rPr>
      </w:pPr>
      <w:r w:rsidRPr="00720BE8">
        <w:rPr>
          <w:rFonts w:ascii="Verdana" w:hAnsi="Verdana" w:cs="Arial"/>
          <w:b/>
          <w:bCs/>
          <w:sz w:val="20"/>
          <w:szCs w:val="20"/>
        </w:rPr>
        <w:t>Starke regionale Allianz für Zukunftskompetenzen</w:t>
      </w:r>
    </w:p>
    <w:p w14:paraId="2F5C7A79" w14:textId="1E7B3201" w:rsidR="005F3592" w:rsidRDefault="005F3592" w:rsidP="005F3592">
      <w:pPr>
        <w:rPr>
          <w:rFonts w:ascii="Verdana" w:hAnsi="Verdana" w:cs="Arial"/>
          <w:sz w:val="20"/>
          <w:szCs w:val="20"/>
        </w:rPr>
      </w:pPr>
      <w:r>
        <w:rPr>
          <w:rFonts w:ascii="Verdana" w:hAnsi="Verdana" w:cs="Arial"/>
          <w:sz w:val="20"/>
          <w:szCs w:val="20"/>
        </w:rPr>
        <w:t>A</w:t>
      </w:r>
      <w:r w:rsidRPr="005F3592">
        <w:rPr>
          <w:rFonts w:ascii="Verdana" w:hAnsi="Verdana" w:cs="Arial"/>
          <w:sz w:val="20"/>
          <w:szCs w:val="20"/>
        </w:rPr>
        <w:t xml:space="preserve">us Sicht von MPDV setzt die neue Konstellation ein wichtiges Signal für die Region. Mit der Wahl von Kletti an die Spitze des Freundeskreises </w:t>
      </w:r>
      <w:r w:rsidR="00996946">
        <w:rPr>
          <w:rFonts w:ascii="Verdana" w:hAnsi="Verdana" w:cs="Arial"/>
          <w:bCs/>
          <w:sz w:val="20"/>
          <w:szCs w:val="20"/>
        </w:rPr>
        <w:t>TECHNOSEUM</w:t>
      </w:r>
      <w:r w:rsidRPr="005F3592">
        <w:rPr>
          <w:rFonts w:ascii="Verdana" w:hAnsi="Verdana" w:cs="Arial"/>
          <w:sz w:val="20"/>
          <w:szCs w:val="20"/>
        </w:rPr>
        <w:t xml:space="preserve"> gewinnt das Netzwerk eine Persönlichkeit, die wirtschaftliche Perspektiven, Bildungsthemen und gesellschaftliche Verantwortung überzeugend verbindet. Die Zusammenarbeit eröffnet die Chance, Zukunftskompetenzen im MINT</w:t>
      </w:r>
      <w:r w:rsidRPr="005F3592">
        <w:rPr>
          <w:rFonts w:ascii="Verdana" w:hAnsi="Verdana" w:cs="Arial"/>
          <w:sz w:val="20"/>
          <w:szCs w:val="20"/>
        </w:rPr>
        <w:noBreakHyphen/>
        <w:t>Bereich noch gezielter zu fördern und jungen Menschen den Zugang zu Technik und Digitalisierung zu erleichtern. Für die Metropolregion Rhein</w:t>
      </w:r>
      <w:r w:rsidRPr="005F3592">
        <w:rPr>
          <w:rFonts w:ascii="Verdana" w:hAnsi="Verdana" w:cs="Arial"/>
          <w:sz w:val="20"/>
          <w:szCs w:val="20"/>
        </w:rPr>
        <w:noBreakHyphen/>
        <w:t>Neckar entstehen dadurch wertvolle Impulse, die Museen, Bildungseinrichtungen und Unternehmen gleichermaßen stärken.</w:t>
      </w:r>
    </w:p>
    <w:p w14:paraId="1F63B306" w14:textId="77777777" w:rsidR="00E93D46" w:rsidRDefault="00E93D46" w:rsidP="00897276">
      <w:pPr>
        <w:pStyle w:val="HighlightsText"/>
        <w:tabs>
          <w:tab w:val="left" w:pos="1365"/>
        </w:tabs>
        <w:spacing w:line="240" w:lineRule="auto"/>
        <w:jc w:val="both"/>
        <w:rPr>
          <w:rFonts w:ascii="Verdana" w:hAnsi="Verdana" w:cs="Arial"/>
          <w:sz w:val="20"/>
        </w:rPr>
      </w:pPr>
    </w:p>
    <w:p w14:paraId="7CB0139E" w14:textId="77777777" w:rsidR="00313238" w:rsidRDefault="00313238" w:rsidP="00897276">
      <w:pPr>
        <w:pStyle w:val="HighlightsText"/>
        <w:tabs>
          <w:tab w:val="left" w:pos="1365"/>
        </w:tabs>
        <w:spacing w:line="240" w:lineRule="auto"/>
        <w:jc w:val="both"/>
        <w:rPr>
          <w:rFonts w:ascii="Verdana" w:hAnsi="Verdana" w:cs="Arial"/>
          <w:sz w:val="20"/>
        </w:rPr>
      </w:pPr>
    </w:p>
    <w:p w14:paraId="7B424010" w14:textId="77777777" w:rsidR="00313238" w:rsidRDefault="00313238" w:rsidP="00897276">
      <w:pPr>
        <w:pStyle w:val="HighlightsText"/>
        <w:tabs>
          <w:tab w:val="left" w:pos="1365"/>
        </w:tabs>
        <w:spacing w:line="240" w:lineRule="auto"/>
        <w:jc w:val="both"/>
        <w:rPr>
          <w:rFonts w:ascii="Verdana" w:hAnsi="Verdana" w:cs="Arial"/>
          <w:sz w:val="20"/>
        </w:rPr>
      </w:pPr>
    </w:p>
    <w:p w14:paraId="2ABFC5C0" w14:textId="77777777" w:rsidR="00313238" w:rsidRDefault="00313238" w:rsidP="00897276">
      <w:pPr>
        <w:pStyle w:val="HighlightsText"/>
        <w:tabs>
          <w:tab w:val="left" w:pos="1365"/>
        </w:tabs>
        <w:spacing w:line="240" w:lineRule="auto"/>
        <w:jc w:val="both"/>
        <w:rPr>
          <w:rFonts w:ascii="Verdana" w:hAnsi="Verdana" w:cs="Arial"/>
          <w:sz w:val="20"/>
        </w:rPr>
      </w:pPr>
    </w:p>
    <w:p w14:paraId="41DFBC14" w14:textId="77777777" w:rsidR="00313238" w:rsidRDefault="00313238" w:rsidP="00897276">
      <w:pPr>
        <w:pStyle w:val="HighlightsText"/>
        <w:tabs>
          <w:tab w:val="left" w:pos="1365"/>
        </w:tabs>
        <w:spacing w:line="240" w:lineRule="auto"/>
        <w:jc w:val="both"/>
        <w:rPr>
          <w:rFonts w:ascii="Verdana" w:hAnsi="Verdana" w:cs="Arial"/>
          <w:sz w:val="20"/>
        </w:rPr>
      </w:pPr>
    </w:p>
    <w:p w14:paraId="734BBC51" w14:textId="77777777" w:rsidR="00313238" w:rsidRDefault="00313238" w:rsidP="00897276">
      <w:pPr>
        <w:pStyle w:val="HighlightsText"/>
        <w:tabs>
          <w:tab w:val="left" w:pos="1365"/>
        </w:tabs>
        <w:spacing w:line="240" w:lineRule="auto"/>
        <w:jc w:val="both"/>
        <w:rPr>
          <w:rFonts w:ascii="Verdana" w:hAnsi="Verdana" w:cs="Arial"/>
          <w:sz w:val="20"/>
        </w:rPr>
      </w:pPr>
    </w:p>
    <w:p w14:paraId="0CB314EF" w14:textId="3F3F1D16" w:rsidR="00DD7C86" w:rsidRDefault="00DD7C86" w:rsidP="00897276">
      <w:pPr>
        <w:pStyle w:val="HighlightsText"/>
        <w:tabs>
          <w:tab w:val="left" w:pos="1365"/>
        </w:tabs>
        <w:spacing w:line="240" w:lineRule="auto"/>
        <w:jc w:val="both"/>
        <w:rPr>
          <w:rFonts w:ascii="Verdana" w:hAnsi="Verdana" w:cs="Arial"/>
          <w:sz w:val="20"/>
        </w:rPr>
      </w:pPr>
      <w:r w:rsidRPr="004220B0">
        <w:rPr>
          <w:rFonts w:ascii="Verdana" w:hAnsi="Verdana" w:cs="Arial"/>
          <w:sz w:val="20"/>
        </w:rPr>
        <w:t>Bildmaterial</w:t>
      </w:r>
    </w:p>
    <w:p w14:paraId="782E11ED" w14:textId="77777777" w:rsidR="00E93D46" w:rsidRDefault="00E93D46" w:rsidP="00897276">
      <w:pPr>
        <w:pStyle w:val="HighlightsText"/>
        <w:tabs>
          <w:tab w:val="left" w:pos="1365"/>
        </w:tabs>
        <w:spacing w:line="240" w:lineRule="auto"/>
        <w:jc w:val="both"/>
        <w:rPr>
          <w:rFonts w:ascii="Verdana" w:hAnsi="Verdana" w:cs="Arial"/>
          <w:sz w:val="20"/>
        </w:rPr>
      </w:pPr>
    </w:p>
    <w:p w14:paraId="04B6186A" w14:textId="5F236617" w:rsidR="00E93D46" w:rsidRDefault="00E93D46" w:rsidP="00897276">
      <w:pPr>
        <w:pStyle w:val="HighlightsText"/>
        <w:tabs>
          <w:tab w:val="left" w:pos="1365"/>
        </w:tabs>
        <w:spacing w:line="240" w:lineRule="auto"/>
        <w:jc w:val="both"/>
        <w:rPr>
          <w:rFonts w:ascii="Verdana" w:hAnsi="Verdana" w:cs="Arial"/>
          <w:b w:val="0"/>
          <w:bCs/>
          <w:color w:val="auto"/>
          <w:sz w:val="20"/>
        </w:rPr>
      </w:pPr>
      <w:r w:rsidRPr="00E93D46">
        <w:rPr>
          <w:rFonts w:ascii="Verdana" w:hAnsi="Verdana" w:cs="Arial"/>
          <w:b w:val="0"/>
          <w:bCs/>
          <w:color w:val="auto"/>
          <w:sz w:val="20"/>
        </w:rPr>
        <w:t xml:space="preserve">Foto1: </w:t>
      </w:r>
      <w:r w:rsidRPr="00E93D46">
        <w:rPr>
          <w:rFonts w:ascii="Verdana" w:hAnsi="Verdana" w:cs="Arial"/>
          <w:b w:val="0"/>
          <w:bCs/>
          <w:color w:val="auto"/>
          <w:sz w:val="20"/>
        </w:rPr>
        <w:t>Freundeskreis_TECHNOSEUM_MPDV_1</w:t>
      </w:r>
    </w:p>
    <w:p w14:paraId="626E375B" w14:textId="77777777" w:rsidR="00DE345A" w:rsidRPr="00E93D46" w:rsidRDefault="00DE345A" w:rsidP="00897276">
      <w:pPr>
        <w:pStyle w:val="HighlightsText"/>
        <w:tabs>
          <w:tab w:val="left" w:pos="1365"/>
        </w:tabs>
        <w:spacing w:line="240" w:lineRule="auto"/>
        <w:jc w:val="both"/>
        <w:rPr>
          <w:rFonts w:ascii="Verdana" w:hAnsi="Verdana" w:cs="Arial"/>
          <w:b w:val="0"/>
          <w:bCs/>
          <w:color w:val="auto"/>
          <w:sz w:val="20"/>
        </w:rPr>
      </w:pPr>
    </w:p>
    <w:p w14:paraId="35AC8672" w14:textId="4EF549AD" w:rsidR="00E93D46" w:rsidRDefault="00E93D46" w:rsidP="00897276">
      <w:pPr>
        <w:pStyle w:val="HighlightsText"/>
        <w:tabs>
          <w:tab w:val="left" w:pos="1365"/>
        </w:tabs>
        <w:spacing w:line="240" w:lineRule="auto"/>
        <w:jc w:val="both"/>
        <w:rPr>
          <w:rFonts w:ascii="Verdana" w:hAnsi="Verdana" w:cs="Arial"/>
          <w:sz w:val="20"/>
        </w:rPr>
      </w:pPr>
      <w:r>
        <w:rPr>
          <w:rFonts w:ascii="Verdana" w:hAnsi="Verdana" w:cs="Arial"/>
          <w:noProof/>
          <w:sz w:val="20"/>
        </w:rPr>
        <w:drawing>
          <wp:inline distT="0" distB="0" distL="0" distR="0" wp14:anchorId="0298EBBE" wp14:editId="6A23DE3D">
            <wp:extent cx="3626023" cy="2419350"/>
            <wp:effectExtent l="0" t="0" r="0" b="0"/>
            <wp:docPr id="20959976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3944" cy="2424635"/>
                    </a:xfrm>
                    <a:prstGeom prst="rect">
                      <a:avLst/>
                    </a:prstGeom>
                    <a:noFill/>
                    <a:ln>
                      <a:noFill/>
                    </a:ln>
                  </pic:spPr>
                </pic:pic>
              </a:graphicData>
            </a:graphic>
          </wp:inline>
        </w:drawing>
      </w:r>
    </w:p>
    <w:p w14:paraId="6005414D" w14:textId="77777777" w:rsidR="00E93D46" w:rsidRPr="00897276" w:rsidRDefault="00E93D46" w:rsidP="00897276">
      <w:pPr>
        <w:pStyle w:val="HighlightsText"/>
        <w:tabs>
          <w:tab w:val="left" w:pos="1365"/>
        </w:tabs>
        <w:spacing w:line="240" w:lineRule="auto"/>
        <w:jc w:val="both"/>
        <w:rPr>
          <w:rFonts w:ascii="Verdana" w:hAnsi="Verdana" w:cs="Arial"/>
          <w:b w:val="0"/>
          <w:color w:val="000000"/>
          <w:sz w:val="20"/>
        </w:rPr>
      </w:pPr>
    </w:p>
    <w:p w14:paraId="4C8922CC" w14:textId="74AF27BE" w:rsidR="009725D1" w:rsidRPr="004220B0" w:rsidRDefault="00E93D46" w:rsidP="009E2DBF">
      <w:pPr>
        <w:tabs>
          <w:tab w:val="left" w:pos="2755"/>
        </w:tabs>
        <w:rPr>
          <w:rFonts w:ascii="Verdana" w:hAnsi="Verdana" w:cs="Arial"/>
          <w:color w:val="000000"/>
          <w:sz w:val="20"/>
          <w:szCs w:val="20"/>
        </w:rPr>
      </w:pPr>
      <w:r>
        <w:rPr>
          <w:rFonts w:ascii="Verdana" w:hAnsi="Verdana" w:cs="Arial"/>
          <w:color w:val="000000"/>
          <w:sz w:val="20"/>
          <w:szCs w:val="20"/>
        </w:rPr>
        <w:t xml:space="preserve">BU: </w:t>
      </w:r>
      <w:r w:rsidR="00DE345A">
        <w:rPr>
          <w:rFonts w:ascii="Verdana" w:hAnsi="Verdana" w:cs="Arial"/>
          <w:color w:val="000000"/>
          <w:sz w:val="20"/>
          <w:szCs w:val="20"/>
        </w:rPr>
        <w:t xml:space="preserve">Zu sehen sind </w:t>
      </w:r>
      <w:r w:rsidR="00DE345A" w:rsidRPr="00E93D46">
        <w:rPr>
          <w:rFonts w:ascii="Verdana" w:hAnsi="Verdana" w:cs="Arial"/>
          <w:color w:val="000000"/>
          <w:sz w:val="20"/>
          <w:szCs w:val="20"/>
        </w:rPr>
        <w:t>(v.l.n.r.):</w:t>
      </w:r>
      <w:r>
        <w:rPr>
          <w:rFonts w:ascii="Verdana" w:hAnsi="Verdana" w:cs="Arial"/>
          <w:color w:val="000000"/>
          <w:sz w:val="20"/>
          <w:szCs w:val="20"/>
        </w:rPr>
        <w:t xml:space="preserve"> </w:t>
      </w:r>
      <w:r w:rsidR="00DE345A" w:rsidRPr="00E93D46">
        <w:rPr>
          <w:rFonts w:ascii="Verdana" w:hAnsi="Verdana" w:cs="Arial"/>
          <w:color w:val="000000"/>
          <w:sz w:val="20"/>
          <w:szCs w:val="20"/>
        </w:rPr>
        <w:t>Prof. Dr. Andreas Gundelwein</w:t>
      </w:r>
      <w:r w:rsidR="00DE345A">
        <w:rPr>
          <w:rFonts w:ascii="Verdana" w:hAnsi="Verdana" w:cs="Arial"/>
          <w:color w:val="000000"/>
          <w:sz w:val="20"/>
          <w:szCs w:val="20"/>
        </w:rPr>
        <w:t xml:space="preserve">, Wissenschaftlicher Direktor und Vorstand </w:t>
      </w:r>
      <w:r w:rsidR="00DE345A">
        <w:rPr>
          <w:rFonts w:ascii="Verdana" w:hAnsi="Verdana" w:cs="Arial"/>
          <w:color w:val="000000"/>
          <w:sz w:val="20"/>
          <w:szCs w:val="20"/>
        </w:rPr>
        <w:t>TECHOSEUM Mannheim</w:t>
      </w:r>
      <w:r w:rsidR="00DE345A">
        <w:rPr>
          <w:rFonts w:ascii="Verdana" w:hAnsi="Verdana" w:cs="Arial"/>
          <w:color w:val="000000"/>
          <w:sz w:val="20"/>
          <w:szCs w:val="20"/>
        </w:rPr>
        <w:t xml:space="preserve">, </w:t>
      </w:r>
      <w:r>
        <w:rPr>
          <w:rFonts w:ascii="Verdana" w:hAnsi="Verdana" w:cs="Arial"/>
          <w:color w:val="000000"/>
          <w:sz w:val="20"/>
          <w:szCs w:val="20"/>
        </w:rPr>
        <w:t xml:space="preserve">Nathalie-Lorena Kletti, Geschäftsführerin von MPDV, </w:t>
      </w:r>
      <w:r w:rsidR="00DE345A" w:rsidRPr="00E93D46">
        <w:rPr>
          <w:rFonts w:ascii="Verdana" w:hAnsi="Verdana" w:cs="Arial"/>
          <w:color w:val="000000"/>
          <w:sz w:val="20"/>
          <w:szCs w:val="20"/>
        </w:rPr>
        <w:t>Dr. Jens Bortloff</w:t>
      </w:r>
      <w:r w:rsidR="00DE345A">
        <w:rPr>
          <w:rFonts w:ascii="Verdana" w:hAnsi="Verdana" w:cs="Arial"/>
          <w:color w:val="000000"/>
          <w:sz w:val="20"/>
          <w:szCs w:val="20"/>
        </w:rPr>
        <w:t>,</w:t>
      </w:r>
      <w:r w:rsidR="00DE345A">
        <w:rPr>
          <w:rFonts w:ascii="Verdana" w:hAnsi="Verdana" w:cs="Arial"/>
          <w:color w:val="000000"/>
          <w:sz w:val="20"/>
          <w:szCs w:val="20"/>
        </w:rPr>
        <w:t xml:space="preserve"> Kaufmännischer Direktor und Vorstand, TECHOSEUM Mannheim</w:t>
      </w:r>
      <w:r w:rsidR="00DE345A">
        <w:rPr>
          <w:rFonts w:ascii="Verdana" w:hAnsi="Verdana" w:cs="Arial"/>
          <w:color w:val="000000"/>
          <w:sz w:val="20"/>
          <w:szCs w:val="20"/>
        </w:rPr>
        <w:t xml:space="preserve"> </w:t>
      </w:r>
      <w:r w:rsidR="009725D1" w:rsidRPr="004220B0">
        <w:rPr>
          <w:rFonts w:ascii="Verdana" w:hAnsi="Verdana" w:cs="Arial"/>
          <w:color w:val="000000"/>
          <w:sz w:val="20"/>
          <w:szCs w:val="20"/>
        </w:rPr>
        <w:t xml:space="preserve">Bildquelle: </w:t>
      </w:r>
      <w:r w:rsidRPr="00E93D46">
        <w:rPr>
          <w:rFonts w:ascii="Verdana" w:hAnsi="Verdana" w:cs="Arial"/>
          <w:color w:val="000000"/>
          <w:sz w:val="20"/>
          <w:szCs w:val="20"/>
        </w:rPr>
        <w:t>TECHNOSEUM, Rainer Huth</w:t>
      </w:r>
      <w:r w:rsidR="00F77792">
        <w:rPr>
          <w:rFonts w:ascii="Verdana" w:hAnsi="Verdana" w:cs="Arial"/>
          <w:color w:val="000000"/>
          <w:sz w:val="20"/>
          <w:szCs w:val="20"/>
        </w:rPr>
        <w:t>.</w:t>
      </w:r>
    </w:p>
    <w:p w14:paraId="51C1698B" w14:textId="21F1FF16" w:rsidR="00027EC0" w:rsidRDefault="007814A6" w:rsidP="009E2DBF">
      <w:pPr>
        <w:tabs>
          <w:tab w:val="left" w:pos="2755"/>
        </w:tabs>
        <w:rPr>
          <w:rFonts w:ascii="Verdana" w:hAnsi="Verdana" w:cs="Arial"/>
          <w:color w:val="000000"/>
          <w:sz w:val="20"/>
          <w:szCs w:val="20"/>
        </w:rPr>
      </w:pPr>
      <w:r w:rsidRPr="004220B0">
        <w:rPr>
          <w:rFonts w:ascii="Verdana" w:hAnsi="Verdana" w:cs="Arial"/>
          <w:color w:val="000000"/>
          <w:sz w:val="20"/>
          <w:szCs w:val="20"/>
        </w:rPr>
        <w:tab/>
      </w:r>
    </w:p>
    <w:p w14:paraId="47458A87" w14:textId="6E26A586" w:rsidR="00027EC0" w:rsidRPr="004220B0" w:rsidRDefault="00027EC0" w:rsidP="009E2DBF">
      <w:pPr>
        <w:tabs>
          <w:tab w:val="left" w:pos="2755"/>
        </w:tabs>
        <w:rPr>
          <w:rFonts w:ascii="Verdana" w:hAnsi="Verdana" w:cs="Arial"/>
          <w:color w:val="000000"/>
          <w:sz w:val="20"/>
          <w:szCs w:val="20"/>
        </w:rPr>
      </w:pPr>
    </w:p>
    <w:p w14:paraId="6A0BE39F" w14:textId="129A88AC" w:rsidR="00DD7C86" w:rsidRPr="00897276" w:rsidRDefault="00BD3E03" w:rsidP="00CF3E6E">
      <w:pPr>
        <w:rPr>
          <w:rFonts w:ascii="Verdana" w:hAnsi="Verdana" w:cs="Arial"/>
          <w:b/>
          <w:bCs/>
          <w:snapToGrid w:val="0"/>
          <w:color w:val="000000"/>
          <w:sz w:val="20"/>
          <w:szCs w:val="20"/>
        </w:rPr>
      </w:pPr>
      <w:r w:rsidRPr="00897276">
        <w:rPr>
          <w:rFonts w:ascii="Verdana" w:hAnsi="Verdana" w:cs="Arial"/>
          <w:b/>
          <w:bCs/>
          <w:sz w:val="20"/>
          <w:szCs w:val="20"/>
        </w:rPr>
        <w:t>Über MPDV</w:t>
      </w:r>
    </w:p>
    <w:bookmarkEnd w:id="0"/>
    <w:bookmarkEnd w:id="1"/>
    <w:p w14:paraId="65283FCC" w14:textId="77777777" w:rsidR="00BD3E03" w:rsidRPr="004220B0" w:rsidRDefault="00BD3E03" w:rsidP="00BD3E03">
      <w:pPr>
        <w:pStyle w:val="HighlightsText"/>
        <w:spacing w:line="240" w:lineRule="auto"/>
        <w:jc w:val="both"/>
        <w:rPr>
          <w:rFonts w:ascii="Verdana" w:hAnsi="Verdana" w:cs="Arial"/>
          <w:b w:val="0"/>
          <w:color w:val="000000"/>
          <w:sz w:val="20"/>
        </w:rPr>
      </w:pPr>
    </w:p>
    <w:p w14:paraId="2CA9E193" w14:textId="77777777" w:rsidR="004220B0" w:rsidRPr="004220B0" w:rsidRDefault="004220B0" w:rsidP="004220B0">
      <w:pPr>
        <w:jc w:val="both"/>
        <w:rPr>
          <w:rFonts w:ascii="Verdana" w:hAnsi="Verdana"/>
          <w:sz w:val="20"/>
          <w:szCs w:val="20"/>
        </w:rPr>
      </w:pPr>
      <w:bookmarkStart w:id="2" w:name="_Hlk208911047"/>
      <w:r w:rsidRPr="004220B0">
        <w:rPr>
          <w:rFonts w:ascii="Verdana" w:hAnsi="Verdana"/>
          <w:sz w:val="20"/>
          <w:szCs w:val="20"/>
        </w:rPr>
        <w:t xml:space="preserve">Die MPDV Mikrolab GmbH mit Sitz in Mosbach ist führend im Bereich IT-Lösungen für Fertigung und Produktion. Mit den entwickelten Software-Produkten bildet MPDV die Wertschöpfungskette in der Smart Factory und Industrie ab. </w:t>
      </w:r>
      <w:r w:rsidRPr="004220B0">
        <w:rPr>
          <w:rFonts w:ascii="Verdana" w:hAnsi="Verdana"/>
          <w:sz w:val="20"/>
          <w:szCs w:val="20"/>
          <w:lang w:val="en-US"/>
        </w:rPr>
        <w:t xml:space="preserve">Das Portfolio umfasst das Manufacturing Execution System (MES) HYDRA, das Advanced Planning and Scheduling System (APS) FEDRA, die Integrationsplattform Manufacturing Integration Platform (MIP). </w:t>
      </w:r>
      <w:r w:rsidRPr="004220B0">
        <w:rPr>
          <w:rFonts w:ascii="Verdana" w:hAnsi="Verdana"/>
          <w:sz w:val="20"/>
          <w:szCs w:val="20"/>
        </w:rPr>
        <w:t xml:space="preserve">Auf Basis der MIP betreibt MPDV ein Ökosystem aus Manufacturing Applications (mApps) unterschiedlichster Anbieter. Mit ihnen lassen sich Produktionsprozesse, effektiv, effizient und ressourcensparend gestalten. Das Angebot wird komplettiert durch umfangreiche Services wie Consulting-Dienstleistungen und Trainings. Jeden Tag nutzen mehr als 1,4 Millionen Menschen die Softwarelösungen von MPDV. Rund 530 Mitarbeitende sind weltweit an Standorten in Deutschland, China, USA, Singapur, Luxemburg und der Schweiz beschäftigt. Sie sorgen dafür, dass MPDV immer nah am Kunden und den industriellen Hotspots ist. Der Software-Spezialist erzielt einen Jahresumsatz von 80 Millionen Euro. </w:t>
      </w:r>
    </w:p>
    <w:p w14:paraId="0C3F88AA" w14:textId="77777777" w:rsidR="004220B0" w:rsidRPr="004220B0" w:rsidRDefault="004220B0" w:rsidP="004220B0">
      <w:pPr>
        <w:jc w:val="both"/>
        <w:rPr>
          <w:rFonts w:ascii="Verdana" w:hAnsi="Verdana"/>
          <w:sz w:val="20"/>
          <w:szCs w:val="20"/>
        </w:rPr>
      </w:pPr>
      <w:r w:rsidRPr="004220B0">
        <w:rPr>
          <w:rFonts w:ascii="Verdana" w:hAnsi="Verdana"/>
          <w:sz w:val="20"/>
          <w:szCs w:val="20"/>
        </w:rPr>
        <w:t xml:space="preserve">Weitere Informationen unter </w:t>
      </w:r>
      <w:hyperlink r:id="rId9" w:history="1">
        <w:r w:rsidRPr="004220B0">
          <w:rPr>
            <w:rStyle w:val="Hyperlink"/>
            <w:rFonts w:ascii="Verdana" w:hAnsi="Verdana"/>
            <w:sz w:val="20"/>
            <w:szCs w:val="20"/>
          </w:rPr>
          <w:t>www.mpdv.com</w:t>
        </w:r>
      </w:hyperlink>
      <w:r w:rsidRPr="004220B0">
        <w:rPr>
          <w:rFonts w:ascii="Verdana" w:hAnsi="Verdana"/>
          <w:sz w:val="20"/>
          <w:szCs w:val="20"/>
        </w:rPr>
        <w:t>.   </w:t>
      </w:r>
      <w:bookmarkEnd w:id="2"/>
    </w:p>
    <w:p w14:paraId="141D221A" w14:textId="77777777" w:rsidR="00025751" w:rsidRPr="004220B0" w:rsidRDefault="00025751" w:rsidP="00025751">
      <w:pPr>
        <w:pStyle w:val="paragraph"/>
        <w:spacing w:before="0" w:beforeAutospacing="0" w:after="0" w:afterAutospacing="0"/>
        <w:textAlignment w:val="baseline"/>
        <w:rPr>
          <w:rFonts w:ascii="Verdana" w:hAnsi="Verdana" w:cs="Segoe UI"/>
          <w:sz w:val="20"/>
          <w:szCs w:val="20"/>
        </w:rPr>
      </w:pPr>
      <w:r w:rsidRPr="004220B0">
        <w:rPr>
          <w:rStyle w:val="eop"/>
          <w:rFonts w:ascii="Verdana" w:hAnsi="Verdana" w:cs="Arial"/>
          <w:color w:val="000000"/>
          <w:sz w:val="20"/>
          <w:szCs w:val="20"/>
        </w:rPr>
        <w:t> </w:t>
      </w:r>
    </w:p>
    <w:p w14:paraId="3CB1FC36" w14:textId="77777777" w:rsidR="00DD7C86" w:rsidRPr="004220B0" w:rsidRDefault="00137ADB" w:rsidP="0056366D">
      <w:pPr>
        <w:pStyle w:val="berschrift3"/>
        <w:spacing w:line="360" w:lineRule="auto"/>
        <w:jc w:val="left"/>
        <w:rPr>
          <w:rFonts w:ascii="Verdana" w:hAnsi="Verdana" w:cs="Arial"/>
          <w:sz w:val="20"/>
        </w:rPr>
      </w:pPr>
      <w:r w:rsidRPr="004220B0">
        <w:rPr>
          <w:rFonts w:ascii="Verdana" w:hAnsi="Verdana" w:cs="Arial"/>
          <w:sz w:val="20"/>
        </w:rPr>
        <w:t>Pressekontakt</w:t>
      </w:r>
    </w:p>
    <w:p w14:paraId="1325895F" w14:textId="77777777" w:rsidR="0056366D" w:rsidRPr="004220B0" w:rsidRDefault="0056366D" w:rsidP="00DD7C86">
      <w:pPr>
        <w:tabs>
          <w:tab w:val="left" w:pos="4536"/>
          <w:tab w:val="left" w:pos="4962"/>
        </w:tabs>
        <w:rPr>
          <w:rFonts w:ascii="Verdana" w:hAnsi="Verdana" w:cs="Arial"/>
          <w:color w:val="000000"/>
          <w:sz w:val="20"/>
          <w:szCs w:val="20"/>
        </w:rPr>
      </w:pPr>
    </w:p>
    <w:p w14:paraId="2213CE9D" w14:textId="77777777" w:rsidR="00137ADB" w:rsidRPr="004220B0" w:rsidRDefault="00DD7C86" w:rsidP="00DD7C86">
      <w:pPr>
        <w:tabs>
          <w:tab w:val="left" w:pos="4536"/>
          <w:tab w:val="left" w:pos="4962"/>
        </w:tabs>
        <w:rPr>
          <w:rFonts w:ascii="Verdana" w:hAnsi="Verdana" w:cs="Arial"/>
          <w:color w:val="000000"/>
          <w:sz w:val="20"/>
          <w:szCs w:val="20"/>
        </w:rPr>
      </w:pPr>
      <w:r w:rsidRPr="004220B0">
        <w:rPr>
          <w:rFonts w:ascii="Verdana" w:hAnsi="Verdana" w:cs="Arial"/>
          <w:color w:val="000000"/>
          <w:sz w:val="20"/>
          <w:szCs w:val="20"/>
        </w:rPr>
        <w:t>MPDV Mikrolab GmbH</w:t>
      </w:r>
      <w:r w:rsidRPr="004220B0">
        <w:rPr>
          <w:rFonts w:ascii="Verdana" w:hAnsi="Verdana" w:cs="Arial"/>
          <w:color w:val="000000"/>
          <w:sz w:val="20"/>
          <w:szCs w:val="20"/>
        </w:rPr>
        <w:tab/>
      </w:r>
      <w:r w:rsidR="00137ADB" w:rsidRPr="004220B0">
        <w:rPr>
          <w:rFonts w:ascii="Verdana" w:hAnsi="Verdana" w:cs="Arial"/>
          <w:color w:val="000000"/>
          <w:sz w:val="20"/>
          <w:szCs w:val="20"/>
        </w:rPr>
        <w:t>Fon</w:t>
      </w:r>
      <w:r w:rsidRPr="004220B0">
        <w:rPr>
          <w:rFonts w:ascii="Verdana" w:hAnsi="Verdana" w:cs="Arial"/>
          <w:color w:val="000000"/>
          <w:sz w:val="20"/>
          <w:szCs w:val="20"/>
        </w:rPr>
        <w:tab/>
      </w:r>
      <w:r w:rsidR="00137ADB" w:rsidRPr="004220B0">
        <w:rPr>
          <w:rFonts w:ascii="Verdana" w:hAnsi="Verdana" w:cs="Arial"/>
          <w:color w:val="000000"/>
          <w:sz w:val="20"/>
          <w:szCs w:val="20"/>
        </w:rPr>
        <w:t>+49 6261 9209-0</w:t>
      </w:r>
    </w:p>
    <w:p w14:paraId="6CEA335A" w14:textId="77777777" w:rsidR="00137ADB" w:rsidRPr="004220B0" w:rsidRDefault="00025751" w:rsidP="00DD7C86">
      <w:pPr>
        <w:tabs>
          <w:tab w:val="left" w:pos="4536"/>
          <w:tab w:val="left" w:pos="4962"/>
        </w:tabs>
        <w:rPr>
          <w:rFonts w:ascii="Verdana" w:hAnsi="Verdana" w:cs="Arial"/>
          <w:color w:val="000000"/>
          <w:sz w:val="20"/>
          <w:szCs w:val="20"/>
          <w:lang w:val="en-US"/>
        </w:rPr>
      </w:pPr>
      <w:r w:rsidRPr="004220B0">
        <w:rPr>
          <w:rFonts w:ascii="Verdana" w:hAnsi="Verdana" w:cs="Arial"/>
          <w:b/>
          <w:color w:val="000000"/>
          <w:sz w:val="20"/>
          <w:szCs w:val="20"/>
          <w:lang w:val="en-US"/>
        </w:rPr>
        <w:t>Presse</w:t>
      </w:r>
      <w:r w:rsidR="00137ADB" w:rsidRPr="004220B0">
        <w:rPr>
          <w:rFonts w:ascii="Verdana" w:hAnsi="Verdana" w:cs="Arial"/>
          <w:color w:val="000000"/>
          <w:sz w:val="20"/>
          <w:szCs w:val="20"/>
          <w:lang w:val="en-US"/>
        </w:rPr>
        <w:tab/>
        <w:t>Fax</w:t>
      </w:r>
      <w:r w:rsidR="00DD7C86" w:rsidRPr="004220B0">
        <w:rPr>
          <w:rFonts w:ascii="Verdana" w:hAnsi="Verdana" w:cs="Arial"/>
          <w:color w:val="000000"/>
          <w:sz w:val="20"/>
          <w:szCs w:val="20"/>
          <w:lang w:val="en-US"/>
        </w:rPr>
        <w:tab/>
      </w:r>
      <w:r w:rsidR="00137ADB" w:rsidRPr="004220B0">
        <w:rPr>
          <w:rFonts w:ascii="Verdana" w:hAnsi="Verdana" w:cs="Arial"/>
          <w:color w:val="000000"/>
          <w:sz w:val="20"/>
          <w:szCs w:val="20"/>
          <w:lang w:val="en-US"/>
        </w:rPr>
        <w:t>+49 6261 18139</w:t>
      </w:r>
    </w:p>
    <w:p w14:paraId="6FC0E71F" w14:textId="77777777" w:rsidR="00C16672" w:rsidRPr="004220B0" w:rsidRDefault="00137ADB" w:rsidP="00DD7C86">
      <w:pPr>
        <w:tabs>
          <w:tab w:val="left" w:pos="4536"/>
        </w:tabs>
        <w:rPr>
          <w:rFonts w:ascii="Verdana" w:hAnsi="Verdana"/>
          <w:sz w:val="20"/>
          <w:szCs w:val="20"/>
        </w:rPr>
      </w:pPr>
      <w:r w:rsidRPr="004220B0">
        <w:rPr>
          <w:rFonts w:ascii="Verdana" w:hAnsi="Verdana" w:cs="Arial"/>
          <w:color w:val="000000"/>
          <w:sz w:val="20"/>
          <w:szCs w:val="20"/>
          <w:lang w:val="en-US"/>
        </w:rPr>
        <w:t>Römerring 1</w:t>
      </w:r>
      <w:r w:rsidRPr="004220B0">
        <w:rPr>
          <w:rFonts w:ascii="Verdana" w:hAnsi="Verdana" w:cs="Arial"/>
          <w:color w:val="000000"/>
          <w:sz w:val="20"/>
          <w:szCs w:val="20"/>
          <w:lang w:val="en-US"/>
        </w:rPr>
        <w:tab/>
      </w:r>
      <w:hyperlink r:id="rId10" w:history="1">
        <w:r w:rsidR="00C16672" w:rsidRPr="004220B0">
          <w:rPr>
            <w:rStyle w:val="Hyperlink"/>
            <w:rFonts w:ascii="Verdana" w:hAnsi="Verdana"/>
            <w:sz w:val="20"/>
            <w:szCs w:val="20"/>
          </w:rPr>
          <w:t>press@mpdv.com</w:t>
        </w:r>
      </w:hyperlink>
    </w:p>
    <w:p w14:paraId="566F91F6" w14:textId="77777777" w:rsidR="00A22138" w:rsidRPr="004220B0" w:rsidRDefault="00137ADB" w:rsidP="00DD7C86">
      <w:pPr>
        <w:tabs>
          <w:tab w:val="left" w:pos="4536"/>
        </w:tabs>
        <w:rPr>
          <w:rFonts w:ascii="Verdana" w:hAnsi="Verdana"/>
          <w:sz w:val="20"/>
          <w:szCs w:val="20"/>
        </w:rPr>
      </w:pPr>
      <w:r w:rsidRPr="004220B0">
        <w:rPr>
          <w:rFonts w:ascii="Verdana" w:hAnsi="Verdana" w:cs="Arial"/>
          <w:color w:val="000000" w:themeColor="text1"/>
          <w:sz w:val="20"/>
          <w:szCs w:val="20"/>
          <w:lang w:val="en-US"/>
        </w:rPr>
        <w:t>74821 Mosbach</w:t>
      </w:r>
      <w:r w:rsidRPr="004220B0">
        <w:rPr>
          <w:rFonts w:ascii="Verdana" w:hAnsi="Verdana" w:cs="Arial"/>
          <w:color w:val="000000" w:themeColor="text1"/>
          <w:sz w:val="20"/>
          <w:szCs w:val="20"/>
          <w:lang w:val="en-US"/>
        </w:rPr>
        <w:tab/>
      </w:r>
      <w:hyperlink r:id="rId11" w:history="1">
        <w:r w:rsidR="00C16672" w:rsidRPr="004220B0">
          <w:rPr>
            <w:rStyle w:val="Hyperlink"/>
            <w:rFonts w:ascii="Verdana" w:hAnsi="Verdana" w:cs="Arial"/>
            <w:sz w:val="20"/>
            <w:szCs w:val="20"/>
            <w:lang w:val="en-US"/>
          </w:rPr>
          <w:t>www.mpdv.com</w:t>
        </w:r>
      </w:hyperlink>
      <w:r w:rsidR="00AD443A" w:rsidRPr="004220B0">
        <w:rPr>
          <w:rFonts w:ascii="Verdana" w:hAnsi="Verdana" w:cs="Arial"/>
          <w:color w:val="000000" w:themeColor="text1"/>
          <w:sz w:val="20"/>
          <w:szCs w:val="20"/>
          <w:lang w:val="en-US"/>
        </w:rPr>
        <w:t xml:space="preserve"> </w:t>
      </w:r>
    </w:p>
    <w:sectPr w:rsidR="00A22138" w:rsidRPr="004220B0" w:rsidSect="009E2DBF">
      <w:headerReference w:type="default" r:id="rId12"/>
      <w:footerReference w:type="default" r:id="rId13"/>
      <w:pgSz w:w="11906" w:h="16838"/>
      <w:pgMar w:top="1985"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B01FC" w14:textId="77777777" w:rsidR="00CE2482" w:rsidRDefault="00CE2482">
      <w:r>
        <w:separator/>
      </w:r>
    </w:p>
  </w:endnote>
  <w:endnote w:type="continuationSeparator" w:id="0">
    <w:p w14:paraId="58F2556D" w14:textId="77777777" w:rsidR="00CE2482" w:rsidRDefault="00CE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U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Futura LtCn BT">
    <w:charset w:val="00"/>
    <w:family w:val="swiss"/>
    <w:pitch w:val="variable"/>
    <w:sig w:usb0="00000087" w:usb1="00000000" w:usb2="00000000" w:usb3="00000000" w:csb0="0000001B" w:csb1="00000000"/>
  </w:font>
  <w:font w:name="Futura Bk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D3D0" w14:textId="77777777" w:rsidR="007A1D51" w:rsidRPr="009F1F70" w:rsidRDefault="007A1D51" w:rsidP="007A1D51">
    <w:pPr>
      <w:pStyle w:val="Fuzeile"/>
      <w:jc w:val="center"/>
      <w:rPr>
        <w:rFonts w:ascii="Arial" w:hAnsi="Arial" w:cs="Arial"/>
        <w:color w:val="000000" w:themeColor="text1"/>
        <w:sz w:val="20"/>
        <w:lang w:val="en-US"/>
      </w:rPr>
    </w:pPr>
    <w:r w:rsidRPr="009F1F70">
      <w:rPr>
        <w:rFonts w:ascii="Arial" w:hAnsi="Arial" w:cs="Arial"/>
        <w:sz w:val="20"/>
        <w:lang w:val="en-US"/>
      </w:rPr>
      <w:t xml:space="preserve">MPDV Mikrolab GmbH – </w:t>
    </w:r>
    <w:r w:rsidR="00F21666" w:rsidRPr="009F1F70">
      <w:rPr>
        <w:rFonts w:ascii="Arial" w:hAnsi="Arial" w:cs="Arial"/>
        <w:sz w:val="20"/>
        <w:lang w:val="en-US"/>
      </w:rPr>
      <w:t>We create Smart Factories</w:t>
    </w:r>
    <w:r w:rsidRPr="009F1F70">
      <w:rPr>
        <w:rFonts w:ascii="Arial" w:hAnsi="Arial" w:cs="Arial"/>
        <w:sz w:val="20"/>
        <w:lang w:val="en-US"/>
      </w:rPr>
      <w:t xml:space="preserve"> – </w:t>
    </w:r>
    <w:hyperlink r:id="rId1" w:history="1">
      <w:r w:rsidRPr="009F1F70">
        <w:rPr>
          <w:rStyle w:val="Hyperlink"/>
          <w:rFonts w:ascii="Arial" w:hAnsi="Arial" w:cs="Arial"/>
          <w:color w:val="000000" w:themeColor="text1"/>
          <w:sz w:val="20"/>
          <w:lang w:val="en-US"/>
        </w:rPr>
        <w:t>www.mpdv.com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5FC0" w14:textId="77777777" w:rsidR="00CE2482" w:rsidRDefault="00CE2482">
      <w:r>
        <w:separator/>
      </w:r>
    </w:p>
  </w:footnote>
  <w:footnote w:type="continuationSeparator" w:id="0">
    <w:p w14:paraId="0E548A25" w14:textId="77777777" w:rsidR="00CE2482" w:rsidRDefault="00CE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4CB5" w14:textId="77777777" w:rsidR="006863FA" w:rsidRDefault="00C2695A" w:rsidP="004D4639">
    <w:pPr>
      <w:pStyle w:val="Kopfzeile"/>
      <w:jc w:val="right"/>
    </w:pPr>
    <w:r>
      <w:rPr>
        <w:noProof/>
      </w:rPr>
      <w:drawing>
        <wp:inline distT="0" distB="0" distL="0" distR="0" wp14:anchorId="6A0A2235" wp14:editId="21CF3B33">
          <wp:extent cx="1933575"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26950"/>
    <w:multiLevelType w:val="hybridMultilevel"/>
    <w:tmpl w:val="D890C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B707B04"/>
    <w:multiLevelType w:val="hybridMultilevel"/>
    <w:tmpl w:val="36DE73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526542">
    <w:abstractNumId w:val="1"/>
  </w:num>
  <w:num w:numId="2" w16cid:durableId="100914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6E"/>
    <w:rsid w:val="00003130"/>
    <w:rsid w:val="000227E6"/>
    <w:rsid w:val="00025751"/>
    <w:rsid w:val="00027EC0"/>
    <w:rsid w:val="00036867"/>
    <w:rsid w:val="000664A9"/>
    <w:rsid w:val="000673BC"/>
    <w:rsid w:val="0008264D"/>
    <w:rsid w:val="000827EF"/>
    <w:rsid w:val="0009461B"/>
    <w:rsid w:val="00097FE1"/>
    <w:rsid w:val="000A3AB1"/>
    <w:rsid w:val="000E3FF8"/>
    <w:rsid w:val="000F11BD"/>
    <w:rsid w:val="00103643"/>
    <w:rsid w:val="00110004"/>
    <w:rsid w:val="00110C49"/>
    <w:rsid w:val="00111458"/>
    <w:rsid w:val="001265C4"/>
    <w:rsid w:val="00133332"/>
    <w:rsid w:val="00137ADB"/>
    <w:rsid w:val="00145A8C"/>
    <w:rsid w:val="00147D28"/>
    <w:rsid w:val="00160CFA"/>
    <w:rsid w:val="0018306A"/>
    <w:rsid w:val="00190635"/>
    <w:rsid w:val="00195E55"/>
    <w:rsid w:val="001B5AC2"/>
    <w:rsid w:val="001C5B26"/>
    <w:rsid w:val="001D3A85"/>
    <w:rsid w:val="001D47D0"/>
    <w:rsid w:val="001F0930"/>
    <w:rsid w:val="001F5D88"/>
    <w:rsid w:val="00247815"/>
    <w:rsid w:val="002520A9"/>
    <w:rsid w:val="00254FEE"/>
    <w:rsid w:val="002606B0"/>
    <w:rsid w:val="00262B22"/>
    <w:rsid w:val="002852D1"/>
    <w:rsid w:val="002C5D7F"/>
    <w:rsid w:val="002E5E6C"/>
    <w:rsid w:val="002F5215"/>
    <w:rsid w:val="00305174"/>
    <w:rsid w:val="00306159"/>
    <w:rsid w:val="00313238"/>
    <w:rsid w:val="00314567"/>
    <w:rsid w:val="003224B0"/>
    <w:rsid w:val="00330449"/>
    <w:rsid w:val="00342D21"/>
    <w:rsid w:val="00343E5E"/>
    <w:rsid w:val="0035471A"/>
    <w:rsid w:val="00361523"/>
    <w:rsid w:val="00361D93"/>
    <w:rsid w:val="00390558"/>
    <w:rsid w:val="003A28E8"/>
    <w:rsid w:val="003B6CC6"/>
    <w:rsid w:val="003C0E22"/>
    <w:rsid w:val="003C5E52"/>
    <w:rsid w:val="003D0B42"/>
    <w:rsid w:val="003D1DC1"/>
    <w:rsid w:val="003F6C27"/>
    <w:rsid w:val="004220B0"/>
    <w:rsid w:val="00434367"/>
    <w:rsid w:val="00445D84"/>
    <w:rsid w:val="00450219"/>
    <w:rsid w:val="0046235E"/>
    <w:rsid w:val="00477AA7"/>
    <w:rsid w:val="00482FB2"/>
    <w:rsid w:val="00496F6C"/>
    <w:rsid w:val="00497753"/>
    <w:rsid w:val="004A37BA"/>
    <w:rsid w:val="004A3D0C"/>
    <w:rsid w:val="004B23F4"/>
    <w:rsid w:val="004C51ED"/>
    <w:rsid w:val="004D4639"/>
    <w:rsid w:val="004E3927"/>
    <w:rsid w:val="004F5293"/>
    <w:rsid w:val="005003AE"/>
    <w:rsid w:val="0050490A"/>
    <w:rsid w:val="00537F64"/>
    <w:rsid w:val="00540D01"/>
    <w:rsid w:val="0055396E"/>
    <w:rsid w:val="00557E09"/>
    <w:rsid w:val="0056366D"/>
    <w:rsid w:val="00573C92"/>
    <w:rsid w:val="00577B66"/>
    <w:rsid w:val="00583EDB"/>
    <w:rsid w:val="00590659"/>
    <w:rsid w:val="005A31FF"/>
    <w:rsid w:val="005A5BB7"/>
    <w:rsid w:val="005A7843"/>
    <w:rsid w:val="005C76B2"/>
    <w:rsid w:val="005D5646"/>
    <w:rsid w:val="005F3592"/>
    <w:rsid w:val="00602AF4"/>
    <w:rsid w:val="00610D04"/>
    <w:rsid w:val="00631B28"/>
    <w:rsid w:val="0063624B"/>
    <w:rsid w:val="00637012"/>
    <w:rsid w:val="00675B1F"/>
    <w:rsid w:val="006863FA"/>
    <w:rsid w:val="00690789"/>
    <w:rsid w:val="00693F64"/>
    <w:rsid w:val="006B3C6D"/>
    <w:rsid w:val="006E12C5"/>
    <w:rsid w:val="00705F17"/>
    <w:rsid w:val="0070606A"/>
    <w:rsid w:val="007100E9"/>
    <w:rsid w:val="00712353"/>
    <w:rsid w:val="00720BE8"/>
    <w:rsid w:val="00726EE1"/>
    <w:rsid w:val="007273E6"/>
    <w:rsid w:val="007308F9"/>
    <w:rsid w:val="007365CD"/>
    <w:rsid w:val="007369C7"/>
    <w:rsid w:val="0073766C"/>
    <w:rsid w:val="007378F5"/>
    <w:rsid w:val="00741373"/>
    <w:rsid w:val="00770C92"/>
    <w:rsid w:val="007814A6"/>
    <w:rsid w:val="00790A08"/>
    <w:rsid w:val="007A1D51"/>
    <w:rsid w:val="007B4872"/>
    <w:rsid w:val="007C178A"/>
    <w:rsid w:val="007C4B1B"/>
    <w:rsid w:val="007D001E"/>
    <w:rsid w:val="007E62B5"/>
    <w:rsid w:val="007F50C1"/>
    <w:rsid w:val="007F65B4"/>
    <w:rsid w:val="00826FE1"/>
    <w:rsid w:val="00847014"/>
    <w:rsid w:val="00852189"/>
    <w:rsid w:val="00876CF4"/>
    <w:rsid w:val="0087741C"/>
    <w:rsid w:val="0089006F"/>
    <w:rsid w:val="0089208C"/>
    <w:rsid w:val="00897276"/>
    <w:rsid w:val="008B125B"/>
    <w:rsid w:val="008B21D0"/>
    <w:rsid w:val="008C3B66"/>
    <w:rsid w:val="008C4150"/>
    <w:rsid w:val="008E2FD0"/>
    <w:rsid w:val="008F69AE"/>
    <w:rsid w:val="0091482A"/>
    <w:rsid w:val="00914956"/>
    <w:rsid w:val="009664A1"/>
    <w:rsid w:val="00966779"/>
    <w:rsid w:val="009725D1"/>
    <w:rsid w:val="00983035"/>
    <w:rsid w:val="00994683"/>
    <w:rsid w:val="0099638B"/>
    <w:rsid w:val="00996946"/>
    <w:rsid w:val="009B0C87"/>
    <w:rsid w:val="009C3C42"/>
    <w:rsid w:val="009E2DBF"/>
    <w:rsid w:val="009F1F70"/>
    <w:rsid w:val="009F52B3"/>
    <w:rsid w:val="00A05FC7"/>
    <w:rsid w:val="00A0760E"/>
    <w:rsid w:val="00A22138"/>
    <w:rsid w:val="00A40A4E"/>
    <w:rsid w:val="00A41869"/>
    <w:rsid w:val="00A60571"/>
    <w:rsid w:val="00A74219"/>
    <w:rsid w:val="00A879DF"/>
    <w:rsid w:val="00A91790"/>
    <w:rsid w:val="00AC7F18"/>
    <w:rsid w:val="00AD443A"/>
    <w:rsid w:val="00AE34AC"/>
    <w:rsid w:val="00B0090C"/>
    <w:rsid w:val="00B10F94"/>
    <w:rsid w:val="00B77A47"/>
    <w:rsid w:val="00BA2774"/>
    <w:rsid w:val="00BB3D33"/>
    <w:rsid w:val="00BC6D15"/>
    <w:rsid w:val="00BC7A68"/>
    <w:rsid w:val="00BD3E03"/>
    <w:rsid w:val="00BD3E37"/>
    <w:rsid w:val="00BD48EB"/>
    <w:rsid w:val="00C0050B"/>
    <w:rsid w:val="00C04815"/>
    <w:rsid w:val="00C16672"/>
    <w:rsid w:val="00C173F7"/>
    <w:rsid w:val="00C17A42"/>
    <w:rsid w:val="00C23CDF"/>
    <w:rsid w:val="00C2695A"/>
    <w:rsid w:val="00C45724"/>
    <w:rsid w:val="00C520F3"/>
    <w:rsid w:val="00C5307E"/>
    <w:rsid w:val="00C537C5"/>
    <w:rsid w:val="00C67F25"/>
    <w:rsid w:val="00C71D5D"/>
    <w:rsid w:val="00C91A28"/>
    <w:rsid w:val="00C93E06"/>
    <w:rsid w:val="00CA452A"/>
    <w:rsid w:val="00CC3C1E"/>
    <w:rsid w:val="00CC40F6"/>
    <w:rsid w:val="00CC723D"/>
    <w:rsid w:val="00CD15B4"/>
    <w:rsid w:val="00CD1E6B"/>
    <w:rsid w:val="00CD531D"/>
    <w:rsid w:val="00CD76E8"/>
    <w:rsid w:val="00CD7F03"/>
    <w:rsid w:val="00CE0981"/>
    <w:rsid w:val="00CE2482"/>
    <w:rsid w:val="00CF3E6E"/>
    <w:rsid w:val="00D06D83"/>
    <w:rsid w:val="00D128D1"/>
    <w:rsid w:val="00D17EAB"/>
    <w:rsid w:val="00D216AD"/>
    <w:rsid w:val="00D444C5"/>
    <w:rsid w:val="00D4463C"/>
    <w:rsid w:val="00D451D0"/>
    <w:rsid w:val="00D92C30"/>
    <w:rsid w:val="00DA7A8E"/>
    <w:rsid w:val="00DB73EB"/>
    <w:rsid w:val="00DB7A08"/>
    <w:rsid w:val="00DC662D"/>
    <w:rsid w:val="00DC6B68"/>
    <w:rsid w:val="00DD1B6F"/>
    <w:rsid w:val="00DD7C86"/>
    <w:rsid w:val="00DE345A"/>
    <w:rsid w:val="00DE58A7"/>
    <w:rsid w:val="00E31212"/>
    <w:rsid w:val="00E414D6"/>
    <w:rsid w:val="00E50AE8"/>
    <w:rsid w:val="00E5741C"/>
    <w:rsid w:val="00E747A6"/>
    <w:rsid w:val="00E82B64"/>
    <w:rsid w:val="00E93D46"/>
    <w:rsid w:val="00E969D9"/>
    <w:rsid w:val="00EC51D9"/>
    <w:rsid w:val="00EC585E"/>
    <w:rsid w:val="00EE4A9A"/>
    <w:rsid w:val="00EF69BB"/>
    <w:rsid w:val="00F002D3"/>
    <w:rsid w:val="00F02E55"/>
    <w:rsid w:val="00F16233"/>
    <w:rsid w:val="00F21666"/>
    <w:rsid w:val="00F2514F"/>
    <w:rsid w:val="00F576FF"/>
    <w:rsid w:val="00F642F4"/>
    <w:rsid w:val="00F65A3A"/>
    <w:rsid w:val="00F65E8C"/>
    <w:rsid w:val="00F73277"/>
    <w:rsid w:val="00F77792"/>
    <w:rsid w:val="00F825E5"/>
    <w:rsid w:val="00FA1A25"/>
    <w:rsid w:val="00FA6036"/>
    <w:rsid w:val="00FA770F"/>
    <w:rsid w:val="00FB29EC"/>
    <w:rsid w:val="00FB2F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76A78"/>
  <w15:docId w15:val="{AB149F2A-7364-4693-8BEE-42AD9B89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0606A"/>
    <w:rPr>
      <w:sz w:val="24"/>
      <w:szCs w:val="24"/>
    </w:rPr>
  </w:style>
  <w:style w:type="paragraph" w:styleId="berschrift1">
    <w:name w:val="heading 1"/>
    <w:basedOn w:val="Standard"/>
    <w:next w:val="Standard"/>
    <w:qFormat/>
    <w:rsid w:val="00445D84"/>
    <w:pPr>
      <w:keepNext/>
      <w:jc w:val="center"/>
      <w:outlineLvl w:val="0"/>
    </w:pPr>
    <w:rPr>
      <w:rFonts w:ascii="Futura Lt BT" w:hAnsi="Futura Lt BT"/>
      <w:b/>
      <w:sz w:val="32"/>
      <w:szCs w:val="20"/>
    </w:rPr>
  </w:style>
  <w:style w:type="paragraph" w:styleId="berschrift2">
    <w:name w:val="heading 2"/>
    <w:basedOn w:val="Standard"/>
    <w:next w:val="Standard"/>
    <w:link w:val="berschrift2Zchn"/>
    <w:semiHidden/>
    <w:unhideWhenUsed/>
    <w:qFormat/>
    <w:rsid w:val="004220B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qFormat/>
    <w:rsid w:val="00445D84"/>
    <w:pPr>
      <w:keepNext/>
      <w:jc w:val="center"/>
      <w:outlineLvl w:val="2"/>
    </w:pPr>
    <w:rPr>
      <w:rFonts w:ascii="Futura Lt BT" w:hAnsi="Futura Lt BT"/>
      <w:b/>
      <w:sz w:val="28"/>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1">
    <w:name w:val="Fließtext 1"/>
    <w:rsid w:val="00A22138"/>
    <w:pPr>
      <w:spacing w:line="288" w:lineRule="atLeast"/>
      <w:ind w:firstLine="480"/>
    </w:pPr>
    <w:rPr>
      <w:rFonts w:ascii="Futura LtCn BT" w:hAnsi="Futura LtCn BT"/>
      <w:snapToGrid w:val="0"/>
      <w:color w:val="000000"/>
      <w:sz w:val="24"/>
    </w:rPr>
  </w:style>
  <w:style w:type="paragraph" w:styleId="Kopfzeile">
    <w:name w:val="header"/>
    <w:basedOn w:val="Standard"/>
    <w:rsid w:val="00445D84"/>
    <w:pPr>
      <w:tabs>
        <w:tab w:val="center" w:pos="4536"/>
        <w:tab w:val="right" w:pos="9072"/>
      </w:tabs>
    </w:pPr>
    <w:rPr>
      <w:sz w:val="20"/>
      <w:szCs w:val="20"/>
    </w:rPr>
  </w:style>
  <w:style w:type="character" w:styleId="Hyperlink">
    <w:name w:val="Hyperlink"/>
    <w:uiPriority w:val="99"/>
    <w:rsid w:val="00445D84"/>
    <w:rPr>
      <w:color w:val="0000FF"/>
      <w:u w:val="single"/>
    </w:rPr>
  </w:style>
  <w:style w:type="paragraph" w:customStyle="1" w:styleId="HighlightsText">
    <w:name w:val="Highlights_Text"/>
    <w:basedOn w:val="Grundtext"/>
    <w:rsid w:val="00445D84"/>
    <w:pPr>
      <w:spacing w:line="400" w:lineRule="atLeast"/>
    </w:pPr>
    <w:rPr>
      <w:b/>
      <w:sz w:val="28"/>
    </w:rPr>
  </w:style>
  <w:style w:type="paragraph" w:customStyle="1" w:styleId="Grundtext">
    <w:name w:val="Grundtext"/>
    <w:basedOn w:val="Standard"/>
    <w:rsid w:val="00445D84"/>
    <w:pPr>
      <w:spacing w:line="340" w:lineRule="atLeast"/>
    </w:pPr>
    <w:rPr>
      <w:rFonts w:ascii="Futura Bk BT" w:hAnsi="Futura Bk BT"/>
      <w:snapToGrid w:val="0"/>
      <w:color w:val="000080"/>
      <w:sz w:val="22"/>
      <w:szCs w:val="20"/>
    </w:rPr>
  </w:style>
  <w:style w:type="paragraph" w:styleId="Fuzeile">
    <w:name w:val="footer"/>
    <w:basedOn w:val="Standard"/>
    <w:rsid w:val="004D4639"/>
    <w:pPr>
      <w:tabs>
        <w:tab w:val="center" w:pos="4536"/>
        <w:tab w:val="right" w:pos="9072"/>
      </w:tabs>
    </w:pPr>
  </w:style>
  <w:style w:type="paragraph" w:styleId="Textkrper">
    <w:name w:val="Body Text"/>
    <w:basedOn w:val="Standard"/>
    <w:rsid w:val="005A5BB7"/>
    <w:pPr>
      <w:jc w:val="both"/>
    </w:pPr>
    <w:rPr>
      <w:rFonts w:ascii="Futura Lt BT" w:hAnsi="Futura Lt BT"/>
      <w:szCs w:val="20"/>
      <w:lang w:eastAsia="zh-CN"/>
    </w:rPr>
  </w:style>
  <w:style w:type="paragraph" w:styleId="Sprechblasentext">
    <w:name w:val="Balloon Text"/>
    <w:basedOn w:val="Standard"/>
    <w:link w:val="SprechblasentextZchn"/>
    <w:rsid w:val="00137ADB"/>
    <w:rPr>
      <w:rFonts w:ascii="Tahoma" w:hAnsi="Tahoma" w:cs="Tahoma"/>
      <w:sz w:val="16"/>
      <w:szCs w:val="16"/>
    </w:rPr>
  </w:style>
  <w:style w:type="character" w:customStyle="1" w:styleId="SprechblasentextZchn">
    <w:name w:val="Sprechblasentext Zchn"/>
    <w:link w:val="Sprechblasentext"/>
    <w:rsid w:val="00137ADB"/>
    <w:rPr>
      <w:rFonts w:ascii="Tahoma" w:hAnsi="Tahoma" w:cs="Tahoma"/>
      <w:sz w:val="16"/>
      <w:szCs w:val="16"/>
    </w:rPr>
  </w:style>
  <w:style w:type="paragraph" w:styleId="Listenabsatz">
    <w:name w:val="List Paragraph"/>
    <w:basedOn w:val="Standard"/>
    <w:uiPriority w:val="34"/>
    <w:qFormat/>
    <w:rsid w:val="00637012"/>
    <w:pPr>
      <w:spacing w:line="360" w:lineRule="auto"/>
      <w:ind w:left="720"/>
      <w:contextualSpacing/>
    </w:pPr>
    <w:rPr>
      <w:rFonts w:ascii="Arial" w:hAnsi="Arial"/>
      <w:sz w:val="22"/>
    </w:rPr>
  </w:style>
  <w:style w:type="paragraph" w:customStyle="1" w:styleId="paragraph">
    <w:name w:val="paragraph"/>
    <w:basedOn w:val="Standard"/>
    <w:rsid w:val="00025751"/>
    <w:pPr>
      <w:spacing w:before="100" w:beforeAutospacing="1" w:after="100" w:afterAutospacing="1"/>
    </w:pPr>
  </w:style>
  <w:style w:type="character" w:customStyle="1" w:styleId="normaltextrun">
    <w:name w:val="normaltextrun"/>
    <w:basedOn w:val="Absatz-Standardschriftart"/>
    <w:rsid w:val="00025751"/>
  </w:style>
  <w:style w:type="character" w:customStyle="1" w:styleId="eop">
    <w:name w:val="eop"/>
    <w:basedOn w:val="Absatz-Standardschriftart"/>
    <w:rsid w:val="00025751"/>
  </w:style>
  <w:style w:type="character" w:styleId="NichtaufgelsteErwhnung">
    <w:name w:val="Unresolved Mention"/>
    <w:basedOn w:val="Absatz-Standardschriftart"/>
    <w:uiPriority w:val="99"/>
    <w:semiHidden/>
    <w:unhideWhenUsed/>
    <w:rsid w:val="00C16672"/>
    <w:rPr>
      <w:color w:val="605E5C"/>
      <w:shd w:val="clear" w:color="auto" w:fill="E1DFDD"/>
    </w:rPr>
  </w:style>
  <w:style w:type="paragraph" w:styleId="StandardWeb">
    <w:name w:val="Normal (Web)"/>
    <w:basedOn w:val="Standard"/>
    <w:uiPriority w:val="99"/>
    <w:unhideWhenUsed/>
    <w:rsid w:val="00133332"/>
    <w:pPr>
      <w:spacing w:before="100" w:beforeAutospacing="1" w:after="100" w:afterAutospacing="1"/>
    </w:pPr>
  </w:style>
  <w:style w:type="character" w:styleId="Fett">
    <w:name w:val="Strong"/>
    <w:basedOn w:val="Absatz-Standardschriftart"/>
    <w:uiPriority w:val="22"/>
    <w:qFormat/>
    <w:rsid w:val="00133332"/>
    <w:rPr>
      <w:b/>
      <w:bCs/>
    </w:rPr>
  </w:style>
  <w:style w:type="character" w:styleId="Hervorhebung">
    <w:name w:val="Emphasis"/>
    <w:basedOn w:val="Absatz-Standardschriftart"/>
    <w:uiPriority w:val="20"/>
    <w:qFormat/>
    <w:rsid w:val="00133332"/>
    <w:rPr>
      <w:i/>
      <w:iCs/>
    </w:rPr>
  </w:style>
  <w:style w:type="character" w:customStyle="1" w:styleId="berschrift2Zchn">
    <w:name w:val="Überschrift 2 Zchn"/>
    <w:basedOn w:val="Absatz-Standardschriftart"/>
    <w:link w:val="berschrift2"/>
    <w:semiHidden/>
    <w:rsid w:val="004220B0"/>
    <w:rPr>
      <w:rFonts w:asciiTheme="majorHAnsi" w:eastAsiaTheme="majorEastAsia" w:hAnsiTheme="majorHAnsi" w:cstheme="majorBidi"/>
      <w:color w:val="365F91" w:themeColor="accent1" w:themeShade="BF"/>
      <w:sz w:val="26"/>
      <w:szCs w:val="26"/>
    </w:rPr>
  </w:style>
  <w:style w:type="character" w:styleId="BesuchterLink">
    <w:name w:val="FollowedHyperlink"/>
    <w:basedOn w:val="Absatz-Standardschriftart"/>
    <w:semiHidden/>
    <w:unhideWhenUsed/>
    <w:rsid w:val="001D47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6152">
      <w:bodyDiv w:val="1"/>
      <w:marLeft w:val="0"/>
      <w:marRight w:val="0"/>
      <w:marTop w:val="0"/>
      <w:marBottom w:val="0"/>
      <w:divBdr>
        <w:top w:val="none" w:sz="0" w:space="0" w:color="auto"/>
        <w:left w:val="none" w:sz="0" w:space="0" w:color="auto"/>
        <w:bottom w:val="none" w:sz="0" w:space="0" w:color="auto"/>
        <w:right w:val="none" w:sz="0" w:space="0" w:color="auto"/>
      </w:divBdr>
    </w:div>
    <w:div w:id="123888696">
      <w:bodyDiv w:val="1"/>
      <w:marLeft w:val="0"/>
      <w:marRight w:val="0"/>
      <w:marTop w:val="0"/>
      <w:marBottom w:val="0"/>
      <w:divBdr>
        <w:top w:val="none" w:sz="0" w:space="0" w:color="auto"/>
        <w:left w:val="none" w:sz="0" w:space="0" w:color="auto"/>
        <w:bottom w:val="none" w:sz="0" w:space="0" w:color="auto"/>
        <w:right w:val="none" w:sz="0" w:space="0" w:color="auto"/>
      </w:divBdr>
      <w:divsChild>
        <w:div w:id="116997731">
          <w:marLeft w:val="0"/>
          <w:marRight w:val="0"/>
          <w:marTop w:val="0"/>
          <w:marBottom w:val="0"/>
          <w:divBdr>
            <w:top w:val="none" w:sz="0" w:space="0" w:color="auto"/>
            <w:left w:val="none" w:sz="0" w:space="0" w:color="auto"/>
            <w:bottom w:val="none" w:sz="0" w:space="0" w:color="auto"/>
            <w:right w:val="none" w:sz="0" w:space="0" w:color="auto"/>
          </w:divBdr>
        </w:div>
      </w:divsChild>
    </w:div>
    <w:div w:id="140849799">
      <w:bodyDiv w:val="1"/>
      <w:marLeft w:val="0"/>
      <w:marRight w:val="0"/>
      <w:marTop w:val="0"/>
      <w:marBottom w:val="0"/>
      <w:divBdr>
        <w:top w:val="none" w:sz="0" w:space="0" w:color="auto"/>
        <w:left w:val="none" w:sz="0" w:space="0" w:color="auto"/>
        <w:bottom w:val="none" w:sz="0" w:space="0" w:color="auto"/>
        <w:right w:val="none" w:sz="0" w:space="0" w:color="auto"/>
      </w:divBdr>
      <w:divsChild>
        <w:div w:id="258760991">
          <w:marLeft w:val="0"/>
          <w:marRight w:val="0"/>
          <w:marTop w:val="0"/>
          <w:marBottom w:val="0"/>
          <w:divBdr>
            <w:top w:val="none" w:sz="0" w:space="0" w:color="auto"/>
            <w:left w:val="none" w:sz="0" w:space="0" w:color="auto"/>
            <w:bottom w:val="none" w:sz="0" w:space="0" w:color="auto"/>
            <w:right w:val="none" w:sz="0" w:space="0" w:color="auto"/>
          </w:divBdr>
        </w:div>
      </w:divsChild>
    </w:div>
    <w:div w:id="161164185">
      <w:bodyDiv w:val="1"/>
      <w:marLeft w:val="0"/>
      <w:marRight w:val="0"/>
      <w:marTop w:val="0"/>
      <w:marBottom w:val="0"/>
      <w:divBdr>
        <w:top w:val="none" w:sz="0" w:space="0" w:color="auto"/>
        <w:left w:val="none" w:sz="0" w:space="0" w:color="auto"/>
        <w:bottom w:val="none" w:sz="0" w:space="0" w:color="auto"/>
        <w:right w:val="none" w:sz="0" w:space="0" w:color="auto"/>
      </w:divBdr>
      <w:divsChild>
        <w:div w:id="535196377">
          <w:marLeft w:val="0"/>
          <w:marRight w:val="0"/>
          <w:marTop w:val="0"/>
          <w:marBottom w:val="0"/>
          <w:divBdr>
            <w:top w:val="none" w:sz="0" w:space="0" w:color="auto"/>
            <w:left w:val="none" w:sz="0" w:space="0" w:color="auto"/>
            <w:bottom w:val="none" w:sz="0" w:space="0" w:color="auto"/>
            <w:right w:val="none" w:sz="0" w:space="0" w:color="auto"/>
          </w:divBdr>
        </w:div>
      </w:divsChild>
    </w:div>
    <w:div w:id="320623313">
      <w:bodyDiv w:val="1"/>
      <w:marLeft w:val="0"/>
      <w:marRight w:val="0"/>
      <w:marTop w:val="0"/>
      <w:marBottom w:val="0"/>
      <w:divBdr>
        <w:top w:val="none" w:sz="0" w:space="0" w:color="auto"/>
        <w:left w:val="none" w:sz="0" w:space="0" w:color="auto"/>
        <w:bottom w:val="none" w:sz="0" w:space="0" w:color="auto"/>
        <w:right w:val="none" w:sz="0" w:space="0" w:color="auto"/>
      </w:divBdr>
      <w:divsChild>
        <w:div w:id="2005862908">
          <w:marLeft w:val="0"/>
          <w:marRight w:val="0"/>
          <w:marTop w:val="0"/>
          <w:marBottom w:val="0"/>
          <w:divBdr>
            <w:top w:val="none" w:sz="0" w:space="0" w:color="auto"/>
            <w:left w:val="none" w:sz="0" w:space="0" w:color="auto"/>
            <w:bottom w:val="none" w:sz="0" w:space="0" w:color="auto"/>
            <w:right w:val="none" w:sz="0" w:space="0" w:color="auto"/>
          </w:divBdr>
        </w:div>
      </w:divsChild>
    </w:div>
    <w:div w:id="393358797">
      <w:bodyDiv w:val="1"/>
      <w:marLeft w:val="0"/>
      <w:marRight w:val="0"/>
      <w:marTop w:val="0"/>
      <w:marBottom w:val="0"/>
      <w:divBdr>
        <w:top w:val="none" w:sz="0" w:space="0" w:color="auto"/>
        <w:left w:val="none" w:sz="0" w:space="0" w:color="auto"/>
        <w:bottom w:val="none" w:sz="0" w:space="0" w:color="auto"/>
        <w:right w:val="none" w:sz="0" w:space="0" w:color="auto"/>
      </w:divBdr>
      <w:divsChild>
        <w:div w:id="467165178">
          <w:marLeft w:val="0"/>
          <w:marRight w:val="0"/>
          <w:marTop w:val="0"/>
          <w:marBottom w:val="0"/>
          <w:divBdr>
            <w:top w:val="none" w:sz="0" w:space="0" w:color="auto"/>
            <w:left w:val="none" w:sz="0" w:space="0" w:color="auto"/>
            <w:bottom w:val="none" w:sz="0" w:space="0" w:color="auto"/>
            <w:right w:val="none" w:sz="0" w:space="0" w:color="auto"/>
          </w:divBdr>
        </w:div>
      </w:divsChild>
    </w:div>
    <w:div w:id="400567060">
      <w:bodyDiv w:val="1"/>
      <w:marLeft w:val="0"/>
      <w:marRight w:val="0"/>
      <w:marTop w:val="0"/>
      <w:marBottom w:val="0"/>
      <w:divBdr>
        <w:top w:val="none" w:sz="0" w:space="0" w:color="auto"/>
        <w:left w:val="none" w:sz="0" w:space="0" w:color="auto"/>
        <w:bottom w:val="none" w:sz="0" w:space="0" w:color="auto"/>
        <w:right w:val="none" w:sz="0" w:space="0" w:color="auto"/>
      </w:divBdr>
    </w:div>
    <w:div w:id="451629923">
      <w:bodyDiv w:val="1"/>
      <w:marLeft w:val="0"/>
      <w:marRight w:val="0"/>
      <w:marTop w:val="0"/>
      <w:marBottom w:val="0"/>
      <w:divBdr>
        <w:top w:val="none" w:sz="0" w:space="0" w:color="auto"/>
        <w:left w:val="none" w:sz="0" w:space="0" w:color="auto"/>
        <w:bottom w:val="none" w:sz="0" w:space="0" w:color="auto"/>
        <w:right w:val="none" w:sz="0" w:space="0" w:color="auto"/>
      </w:divBdr>
      <w:divsChild>
        <w:div w:id="1492334680">
          <w:marLeft w:val="0"/>
          <w:marRight w:val="0"/>
          <w:marTop w:val="0"/>
          <w:marBottom w:val="0"/>
          <w:divBdr>
            <w:top w:val="none" w:sz="0" w:space="0" w:color="auto"/>
            <w:left w:val="none" w:sz="0" w:space="0" w:color="auto"/>
            <w:bottom w:val="none" w:sz="0" w:space="0" w:color="auto"/>
            <w:right w:val="none" w:sz="0" w:space="0" w:color="auto"/>
          </w:divBdr>
        </w:div>
      </w:divsChild>
    </w:div>
    <w:div w:id="728265686">
      <w:bodyDiv w:val="1"/>
      <w:marLeft w:val="0"/>
      <w:marRight w:val="0"/>
      <w:marTop w:val="0"/>
      <w:marBottom w:val="0"/>
      <w:divBdr>
        <w:top w:val="none" w:sz="0" w:space="0" w:color="auto"/>
        <w:left w:val="none" w:sz="0" w:space="0" w:color="auto"/>
        <w:bottom w:val="none" w:sz="0" w:space="0" w:color="auto"/>
        <w:right w:val="none" w:sz="0" w:space="0" w:color="auto"/>
      </w:divBdr>
      <w:divsChild>
        <w:div w:id="1888755445">
          <w:marLeft w:val="0"/>
          <w:marRight w:val="0"/>
          <w:marTop w:val="0"/>
          <w:marBottom w:val="0"/>
          <w:divBdr>
            <w:top w:val="none" w:sz="0" w:space="0" w:color="auto"/>
            <w:left w:val="none" w:sz="0" w:space="0" w:color="auto"/>
            <w:bottom w:val="none" w:sz="0" w:space="0" w:color="auto"/>
            <w:right w:val="none" w:sz="0" w:space="0" w:color="auto"/>
          </w:divBdr>
        </w:div>
      </w:divsChild>
    </w:div>
    <w:div w:id="816730232">
      <w:bodyDiv w:val="1"/>
      <w:marLeft w:val="0"/>
      <w:marRight w:val="0"/>
      <w:marTop w:val="0"/>
      <w:marBottom w:val="0"/>
      <w:divBdr>
        <w:top w:val="none" w:sz="0" w:space="0" w:color="auto"/>
        <w:left w:val="none" w:sz="0" w:space="0" w:color="auto"/>
        <w:bottom w:val="none" w:sz="0" w:space="0" w:color="auto"/>
        <w:right w:val="none" w:sz="0" w:space="0" w:color="auto"/>
      </w:divBdr>
      <w:divsChild>
        <w:div w:id="833689519">
          <w:marLeft w:val="0"/>
          <w:marRight w:val="0"/>
          <w:marTop w:val="0"/>
          <w:marBottom w:val="0"/>
          <w:divBdr>
            <w:top w:val="none" w:sz="0" w:space="0" w:color="auto"/>
            <w:left w:val="none" w:sz="0" w:space="0" w:color="auto"/>
            <w:bottom w:val="none" w:sz="0" w:space="0" w:color="auto"/>
            <w:right w:val="none" w:sz="0" w:space="0" w:color="auto"/>
          </w:divBdr>
        </w:div>
      </w:divsChild>
    </w:div>
    <w:div w:id="819882431">
      <w:bodyDiv w:val="1"/>
      <w:marLeft w:val="0"/>
      <w:marRight w:val="0"/>
      <w:marTop w:val="0"/>
      <w:marBottom w:val="0"/>
      <w:divBdr>
        <w:top w:val="none" w:sz="0" w:space="0" w:color="auto"/>
        <w:left w:val="none" w:sz="0" w:space="0" w:color="auto"/>
        <w:bottom w:val="none" w:sz="0" w:space="0" w:color="auto"/>
        <w:right w:val="none" w:sz="0" w:space="0" w:color="auto"/>
      </w:divBdr>
      <w:divsChild>
        <w:div w:id="1225064889">
          <w:marLeft w:val="0"/>
          <w:marRight w:val="0"/>
          <w:marTop w:val="0"/>
          <w:marBottom w:val="0"/>
          <w:divBdr>
            <w:top w:val="none" w:sz="0" w:space="0" w:color="auto"/>
            <w:left w:val="none" w:sz="0" w:space="0" w:color="auto"/>
            <w:bottom w:val="none" w:sz="0" w:space="0" w:color="auto"/>
            <w:right w:val="none" w:sz="0" w:space="0" w:color="auto"/>
          </w:divBdr>
        </w:div>
      </w:divsChild>
    </w:div>
    <w:div w:id="970748802">
      <w:bodyDiv w:val="1"/>
      <w:marLeft w:val="0"/>
      <w:marRight w:val="0"/>
      <w:marTop w:val="0"/>
      <w:marBottom w:val="0"/>
      <w:divBdr>
        <w:top w:val="none" w:sz="0" w:space="0" w:color="auto"/>
        <w:left w:val="none" w:sz="0" w:space="0" w:color="auto"/>
        <w:bottom w:val="none" w:sz="0" w:space="0" w:color="auto"/>
        <w:right w:val="none" w:sz="0" w:space="0" w:color="auto"/>
      </w:divBdr>
      <w:divsChild>
        <w:div w:id="2109081879">
          <w:marLeft w:val="0"/>
          <w:marRight w:val="0"/>
          <w:marTop w:val="0"/>
          <w:marBottom w:val="0"/>
          <w:divBdr>
            <w:top w:val="none" w:sz="0" w:space="0" w:color="auto"/>
            <w:left w:val="none" w:sz="0" w:space="0" w:color="auto"/>
            <w:bottom w:val="none" w:sz="0" w:space="0" w:color="auto"/>
            <w:right w:val="none" w:sz="0" w:space="0" w:color="auto"/>
          </w:divBdr>
        </w:div>
      </w:divsChild>
    </w:div>
    <w:div w:id="996153960">
      <w:bodyDiv w:val="1"/>
      <w:marLeft w:val="0"/>
      <w:marRight w:val="0"/>
      <w:marTop w:val="0"/>
      <w:marBottom w:val="0"/>
      <w:divBdr>
        <w:top w:val="none" w:sz="0" w:space="0" w:color="auto"/>
        <w:left w:val="none" w:sz="0" w:space="0" w:color="auto"/>
        <w:bottom w:val="none" w:sz="0" w:space="0" w:color="auto"/>
        <w:right w:val="none" w:sz="0" w:space="0" w:color="auto"/>
      </w:divBdr>
      <w:divsChild>
        <w:div w:id="415174131">
          <w:marLeft w:val="0"/>
          <w:marRight w:val="0"/>
          <w:marTop w:val="0"/>
          <w:marBottom w:val="0"/>
          <w:divBdr>
            <w:top w:val="none" w:sz="0" w:space="0" w:color="auto"/>
            <w:left w:val="none" w:sz="0" w:space="0" w:color="auto"/>
            <w:bottom w:val="none" w:sz="0" w:space="0" w:color="auto"/>
            <w:right w:val="none" w:sz="0" w:space="0" w:color="auto"/>
          </w:divBdr>
        </w:div>
      </w:divsChild>
    </w:div>
    <w:div w:id="1206209855">
      <w:bodyDiv w:val="1"/>
      <w:marLeft w:val="0"/>
      <w:marRight w:val="0"/>
      <w:marTop w:val="0"/>
      <w:marBottom w:val="0"/>
      <w:divBdr>
        <w:top w:val="none" w:sz="0" w:space="0" w:color="auto"/>
        <w:left w:val="none" w:sz="0" w:space="0" w:color="auto"/>
        <w:bottom w:val="none" w:sz="0" w:space="0" w:color="auto"/>
        <w:right w:val="none" w:sz="0" w:space="0" w:color="auto"/>
      </w:divBdr>
    </w:div>
    <w:div w:id="1349018649">
      <w:bodyDiv w:val="1"/>
      <w:marLeft w:val="0"/>
      <w:marRight w:val="0"/>
      <w:marTop w:val="0"/>
      <w:marBottom w:val="0"/>
      <w:divBdr>
        <w:top w:val="none" w:sz="0" w:space="0" w:color="auto"/>
        <w:left w:val="none" w:sz="0" w:space="0" w:color="auto"/>
        <w:bottom w:val="none" w:sz="0" w:space="0" w:color="auto"/>
        <w:right w:val="none" w:sz="0" w:space="0" w:color="auto"/>
      </w:divBdr>
      <w:divsChild>
        <w:div w:id="2067338897">
          <w:marLeft w:val="0"/>
          <w:marRight w:val="0"/>
          <w:marTop w:val="0"/>
          <w:marBottom w:val="0"/>
          <w:divBdr>
            <w:top w:val="none" w:sz="0" w:space="0" w:color="auto"/>
            <w:left w:val="none" w:sz="0" w:space="0" w:color="auto"/>
            <w:bottom w:val="none" w:sz="0" w:space="0" w:color="auto"/>
            <w:right w:val="none" w:sz="0" w:space="0" w:color="auto"/>
          </w:divBdr>
        </w:div>
      </w:divsChild>
    </w:div>
    <w:div w:id="1461916241">
      <w:bodyDiv w:val="1"/>
      <w:marLeft w:val="0"/>
      <w:marRight w:val="0"/>
      <w:marTop w:val="0"/>
      <w:marBottom w:val="0"/>
      <w:divBdr>
        <w:top w:val="none" w:sz="0" w:space="0" w:color="auto"/>
        <w:left w:val="none" w:sz="0" w:space="0" w:color="auto"/>
        <w:bottom w:val="none" w:sz="0" w:space="0" w:color="auto"/>
        <w:right w:val="none" w:sz="0" w:space="0" w:color="auto"/>
      </w:divBdr>
      <w:divsChild>
        <w:div w:id="2015764541">
          <w:marLeft w:val="0"/>
          <w:marRight w:val="0"/>
          <w:marTop w:val="0"/>
          <w:marBottom w:val="0"/>
          <w:divBdr>
            <w:top w:val="none" w:sz="0" w:space="0" w:color="auto"/>
            <w:left w:val="none" w:sz="0" w:space="0" w:color="auto"/>
            <w:bottom w:val="none" w:sz="0" w:space="0" w:color="auto"/>
            <w:right w:val="none" w:sz="0" w:space="0" w:color="auto"/>
          </w:divBdr>
        </w:div>
      </w:divsChild>
    </w:div>
    <w:div w:id="1481993494">
      <w:bodyDiv w:val="1"/>
      <w:marLeft w:val="0"/>
      <w:marRight w:val="0"/>
      <w:marTop w:val="0"/>
      <w:marBottom w:val="0"/>
      <w:divBdr>
        <w:top w:val="none" w:sz="0" w:space="0" w:color="auto"/>
        <w:left w:val="none" w:sz="0" w:space="0" w:color="auto"/>
        <w:bottom w:val="none" w:sz="0" w:space="0" w:color="auto"/>
        <w:right w:val="none" w:sz="0" w:space="0" w:color="auto"/>
      </w:divBdr>
      <w:divsChild>
        <w:div w:id="1608928113">
          <w:marLeft w:val="0"/>
          <w:marRight w:val="0"/>
          <w:marTop w:val="0"/>
          <w:marBottom w:val="0"/>
          <w:divBdr>
            <w:top w:val="none" w:sz="0" w:space="0" w:color="auto"/>
            <w:left w:val="none" w:sz="0" w:space="0" w:color="auto"/>
            <w:bottom w:val="none" w:sz="0" w:space="0" w:color="auto"/>
            <w:right w:val="none" w:sz="0" w:space="0" w:color="auto"/>
          </w:divBdr>
        </w:div>
      </w:divsChild>
    </w:div>
    <w:div w:id="1500923438">
      <w:bodyDiv w:val="1"/>
      <w:marLeft w:val="0"/>
      <w:marRight w:val="0"/>
      <w:marTop w:val="0"/>
      <w:marBottom w:val="0"/>
      <w:divBdr>
        <w:top w:val="none" w:sz="0" w:space="0" w:color="auto"/>
        <w:left w:val="none" w:sz="0" w:space="0" w:color="auto"/>
        <w:bottom w:val="none" w:sz="0" w:space="0" w:color="auto"/>
        <w:right w:val="none" w:sz="0" w:space="0" w:color="auto"/>
      </w:divBdr>
    </w:div>
    <w:div w:id="1741556948">
      <w:bodyDiv w:val="1"/>
      <w:marLeft w:val="0"/>
      <w:marRight w:val="0"/>
      <w:marTop w:val="0"/>
      <w:marBottom w:val="0"/>
      <w:divBdr>
        <w:top w:val="none" w:sz="0" w:space="0" w:color="auto"/>
        <w:left w:val="none" w:sz="0" w:space="0" w:color="auto"/>
        <w:bottom w:val="none" w:sz="0" w:space="0" w:color="auto"/>
        <w:right w:val="none" w:sz="0" w:space="0" w:color="auto"/>
      </w:divBdr>
      <w:divsChild>
        <w:div w:id="351539441">
          <w:marLeft w:val="0"/>
          <w:marRight w:val="0"/>
          <w:marTop w:val="0"/>
          <w:marBottom w:val="0"/>
          <w:divBdr>
            <w:top w:val="none" w:sz="0" w:space="0" w:color="auto"/>
            <w:left w:val="none" w:sz="0" w:space="0" w:color="auto"/>
            <w:bottom w:val="none" w:sz="0" w:space="0" w:color="auto"/>
            <w:right w:val="none" w:sz="0" w:space="0" w:color="auto"/>
          </w:divBdr>
        </w:div>
      </w:divsChild>
    </w:div>
    <w:div w:id="1744598236">
      <w:bodyDiv w:val="1"/>
      <w:marLeft w:val="0"/>
      <w:marRight w:val="0"/>
      <w:marTop w:val="0"/>
      <w:marBottom w:val="0"/>
      <w:divBdr>
        <w:top w:val="none" w:sz="0" w:space="0" w:color="auto"/>
        <w:left w:val="none" w:sz="0" w:space="0" w:color="auto"/>
        <w:bottom w:val="none" w:sz="0" w:space="0" w:color="auto"/>
        <w:right w:val="none" w:sz="0" w:space="0" w:color="auto"/>
      </w:divBdr>
    </w:div>
    <w:div w:id="1758405253">
      <w:bodyDiv w:val="1"/>
      <w:marLeft w:val="0"/>
      <w:marRight w:val="0"/>
      <w:marTop w:val="0"/>
      <w:marBottom w:val="0"/>
      <w:divBdr>
        <w:top w:val="none" w:sz="0" w:space="0" w:color="auto"/>
        <w:left w:val="none" w:sz="0" w:space="0" w:color="auto"/>
        <w:bottom w:val="none" w:sz="0" w:space="0" w:color="auto"/>
        <w:right w:val="none" w:sz="0" w:space="0" w:color="auto"/>
      </w:divBdr>
    </w:div>
    <w:div w:id="1814984796">
      <w:bodyDiv w:val="1"/>
      <w:marLeft w:val="0"/>
      <w:marRight w:val="0"/>
      <w:marTop w:val="0"/>
      <w:marBottom w:val="0"/>
      <w:divBdr>
        <w:top w:val="none" w:sz="0" w:space="0" w:color="auto"/>
        <w:left w:val="none" w:sz="0" w:space="0" w:color="auto"/>
        <w:bottom w:val="none" w:sz="0" w:space="0" w:color="auto"/>
        <w:right w:val="none" w:sz="0" w:space="0" w:color="auto"/>
      </w:divBdr>
    </w:div>
    <w:div w:id="1871992001">
      <w:bodyDiv w:val="1"/>
      <w:marLeft w:val="0"/>
      <w:marRight w:val="0"/>
      <w:marTop w:val="0"/>
      <w:marBottom w:val="0"/>
      <w:divBdr>
        <w:top w:val="none" w:sz="0" w:space="0" w:color="auto"/>
        <w:left w:val="none" w:sz="0" w:space="0" w:color="auto"/>
        <w:bottom w:val="none" w:sz="0" w:space="0" w:color="auto"/>
        <w:right w:val="none" w:sz="0" w:space="0" w:color="auto"/>
      </w:divBdr>
    </w:div>
    <w:div w:id="2025814536">
      <w:bodyDiv w:val="1"/>
      <w:marLeft w:val="0"/>
      <w:marRight w:val="0"/>
      <w:marTop w:val="0"/>
      <w:marBottom w:val="0"/>
      <w:divBdr>
        <w:top w:val="none" w:sz="0" w:space="0" w:color="auto"/>
        <w:left w:val="none" w:sz="0" w:space="0" w:color="auto"/>
        <w:bottom w:val="none" w:sz="0" w:space="0" w:color="auto"/>
        <w:right w:val="none" w:sz="0" w:space="0" w:color="auto"/>
      </w:divBdr>
      <w:divsChild>
        <w:div w:id="1297178797">
          <w:marLeft w:val="0"/>
          <w:marRight w:val="0"/>
          <w:marTop w:val="0"/>
          <w:marBottom w:val="0"/>
          <w:divBdr>
            <w:top w:val="none" w:sz="0" w:space="0" w:color="auto"/>
            <w:left w:val="none" w:sz="0" w:space="0" w:color="auto"/>
            <w:bottom w:val="none" w:sz="0" w:space="0" w:color="auto"/>
            <w:right w:val="none" w:sz="0" w:space="0" w:color="auto"/>
          </w:divBdr>
        </w:div>
      </w:divsChild>
    </w:div>
    <w:div w:id="21465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dv.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ess@mpdv.com" TargetMode="External"/><Relationship Id="rId4" Type="http://schemas.openxmlformats.org/officeDocument/2006/relationships/settings" Target="settings.xml"/><Relationship Id="rId9" Type="http://schemas.openxmlformats.org/officeDocument/2006/relationships/hyperlink" Target="http://www.mpdv.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pd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F6E4-84EF-483F-859B-675A7AD1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3958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MPDV Mikrolab GmbH</Company>
  <LinksUpToDate>false</LinksUpToDate>
  <CharactersWithSpaces>4501</CharactersWithSpaces>
  <SharedDoc>false</SharedDoc>
  <HLinks>
    <vt:vector size="24" baseType="variant">
      <vt:variant>
        <vt:i4>6881330</vt:i4>
      </vt:variant>
      <vt:variant>
        <vt:i4>9</vt:i4>
      </vt:variant>
      <vt:variant>
        <vt:i4>0</vt:i4>
      </vt:variant>
      <vt:variant>
        <vt:i4>5</vt:i4>
      </vt:variant>
      <vt:variant>
        <vt:lpwstr>http://www.mpdv.de/</vt:lpwstr>
      </vt:variant>
      <vt:variant>
        <vt:lpwstr/>
      </vt:variant>
      <vt:variant>
        <vt:i4>6029347</vt:i4>
      </vt:variant>
      <vt:variant>
        <vt:i4>6</vt:i4>
      </vt:variant>
      <vt:variant>
        <vt:i4>0</vt:i4>
      </vt:variant>
      <vt:variant>
        <vt:i4>5</vt:i4>
      </vt:variant>
      <vt:variant>
        <vt:lpwstr>mailto:n.neubig@mpdv.de</vt:lpwstr>
      </vt:variant>
      <vt:variant>
        <vt:lpwstr/>
      </vt:variant>
      <vt:variant>
        <vt:i4>6881330</vt:i4>
      </vt:variant>
      <vt:variant>
        <vt:i4>3</vt:i4>
      </vt:variant>
      <vt:variant>
        <vt:i4>0</vt:i4>
      </vt:variant>
      <vt:variant>
        <vt:i4>5</vt:i4>
      </vt:variant>
      <vt:variant>
        <vt:lpwstr>http://www.mpdv.de/</vt:lpwstr>
      </vt:variant>
      <vt:variant>
        <vt:lpwstr/>
      </vt:variant>
      <vt:variant>
        <vt:i4>6881330</vt:i4>
      </vt:variant>
      <vt:variant>
        <vt:i4>0</vt:i4>
      </vt:variant>
      <vt:variant>
        <vt:i4>0</vt:i4>
      </vt:variant>
      <vt:variant>
        <vt:i4>5</vt:i4>
      </vt:variant>
      <vt:variant>
        <vt:lpwstr>http://www.mpdv.de/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Manow-Le Ruyet</dc:creator>
  <cp:lastModifiedBy>Christiane Manow-Le Ruyet</cp:lastModifiedBy>
  <cp:revision>6</cp:revision>
  <cp:lastPrinted>2012-02-27T09:47:00Z</cp:lastPrinted>
  <dcterms:created xsi:type="dcterms:W3CDTF">2026-03-25T15:34:00Z</dcterms:created>
  <dcterms:modified xsi:type="dcterms:W3CDTF">2026-03-26T09:44:00Z</dcterms:modified>
</cp:coreProperties>
</file>