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A32E5" w14:textId="77777777" w:rsidR="00445D84" w:rsidRPr="00CF3E6E" w:rsidRDefault="00C2695A" w:rsidP="00133332">
      <w:pPr>
        <w:pStyle w:val="berschrift1"/>
        <w:jc w:val="left"/>
        <w:rPr>
          <w:rFonts w:ascii="Verdana" w:hAnsi="Verdana" w:cs="Arial"/>
          <w:color w:val="000000"/>
          <w:sz w:val="20"/>
        </w:rPr>
      </w:pPr>
      <w:r w:rsidRPr="792DE94B">
        <w:rPr>
          <w:rFonts w:ascii="Verdana" w:hAnsi="Verdana" w:cs="Arial"/>
          <w:color w:val="000000" w:themeColor="text1"/>
          <w:sz w:val="20"/>
        </w:rPr>
        <w:t xml:space="preserve">Pressemitteilung </w:t>
      </w:r>
      <w:r w:rsidR="00445D84" w:rsidRPr="792DE94B">
        <w:rPr>
          <w:rFonts w:ascii="Verdana" w:hAnsi="Verdana" w:cs="Arial"/>
          <w:color w:val="000000" w:themeColor="text1"/>
          <w:sz w:val="20"/>
        </w:rPr>
        <w:t>von MPDV</w:t>
      </w:r>
    </w:p>
    <w:p w14:paraId="39752538" w14:textId="55B26588" w:rsidR="792DE94B" w:rsidRDefault="792DE94B" w:rsidP="792DE94B"/>
    <w:p w14:paraId="76CDF54E" w14:textId="29B37914" w:rsidR="792DE94B" w:rsidRDefault="792DE94B" w:rsidP="792DE94B"/>
    <w:p w14:paraId="077F5DCD" w14:textId="77777777" w:rsidR="00CD7F03" w:rsidRPr="00CF3E6E" w:rsidRDefault="00CD7F03" w:rsidP="4E2B8FFA">
      <w:pPr>
        <w:pStyle w:val="berschrift3"/>
        <w:jc w:val="left"/>
        <w:rPr>
          <w:rFonts w:ascii="Verdana" w:hAnsi="Verdana" w:cs="Arial"/>
          <w:color w:val="000000"/>
          <w:sz w:val="20"/>
        </w:rPr>
      </w:pPr>
    </w:p>
    <w:p w14:paraId="79E17146" w14:textId="4AB120ED" w:rsidR="00847544" w:rsidRPr="00336073" w:rsidRDefault="00847544" w:rsidP="00336073">
      <w:pPr>
        <w:rPr>
          <w:rFonts w:ascii="Verdana" w:hAnsi="Verdana"/>
          <w:sz w:val="20"/>
        </w:rPr>
      </w:pPr>
      <w:r w:rsidRPr="00336073">
        <w:rPr>
          <w:rFonts w:ascii="Verdana" w:hAnsi="Verdana"/>
          <w:sz w:val="20"/>
          <w:szCs w:val="20"/>
        </w:rPr>
        <w:t xml:space="preserve">Konsequente Integration für </w:t>
      </w:r>
      <w:r w:rsidR="00755DB6" w:rsidRPr="00336073">
        <w:rPr>
          <w:rFonts w:ascii="Verdana" w:hAnsi="Verdana"/>
          <w:sz w:val="20"/>
          <w:szCs w:val="20"/>
        </w:rPr>
        <w:t>die perfekte Symbiose</w:t>
      </w:r>
    </w:p>
    <w:p w14:paraId="2952957C" w14:textId="77777777" w:rsidR="002A51C8" w:rsidRPr="00336073" w:rsidRDefault="002A51C8" w:rsidP="002A51C8">
      <w:pPr>
        <w:rPr>
          <w:rFonts w:ascii="Verdana" w:hAnsi="Verdana"/>
        </w:rPr>
      </w:pPr>
    </w:p>
    <w:p w14:paraId="01207E88" w14:textId="175372F1" w:rsidR="05A61352" w:rsidRDefault="002A51C8" w:rsidP="792DE94B">
      <w:pPr>
        <w:rPr>
          <w:rFonts w:ascii="Verdana" w:eastAsia="Verdana" w:hAnsi="Verdana" w:cs="Verdana"/>
        </w:rPr>
      </w:pPr>
      <w:r>
        <w:rPr>
          <w:rFonts w:ascii="Verdana" w:eastAsia="Verdana" w:hAnsi="Verdana" w:cs="Verdana"/>
        </w:rPr>
        <w:t xml:space="preserve">Aus </w:t>
      </w:r>
      <w:r w:rsidR="05A61352" w:rsidRPr="792DE94B">
        <w:rPr>
          <w:rFonts w:ascii="Verdana" w:eastAsia="Verdana" w:hAnsi="Verdana" w:cs="Verdana"/>
        </w:rPr>
        <w:t>FELTEN wird MPDV – neue Ära für IT-Fertigungs-Lösungen</w:t>
      </w:r>
    </w:p>
    <w:p w14:paraId="79D783AE" w14:textId="77777777" w:rsidR="00A875EC" w:rsidRDefault="00A875EC" w:rsidP="792DE94B">
      <w:pPr>
        <w:rPr>
          <w:rFonts w:ascii="Verdana" w:eastAsia="Verdana" w:hAnsi="Verdana" w:cs="Verdana"/>
        </w:rPr>
      </w:pPr>
    </w:p>
    <w:p w14:paraId="62D17B2A" w14:textId="17866226" w:rsidR="3B154766" w:rsidRDefault="3B154766" w:rsidP="3B154766">
      <w:pPr>
        <w:rPr>
          <w:rFonts w:ascii="Verdana" w:eastAsia="Verdana" w:hAnsi="Verdana" w:cs="Verdana"/>
        </w:rPr>
      </w:pPr>
    </w:p>
    <w:p w14:paraId="53053A19" w14:textId="1B110939" w:rsidR="004C2F6F" w:rsidRDefault="004C2F6F" w:rsidP="792DE94B">
      <w:pPr>
        <w:rPr>
          <w:rFonts w:ascii="Verdana" w:eastAsia="Verdana" w:hAnsi="Verdana" w:cs="Verdana"/>
          <w:sz w:val="20"/>
          <w:szCs w:val="20"/>
        </w:rPr>
      </w:pPr>
      <w:r w:rsidRPr="792DE94B">
        <w:rPr>
          <w:rFonts w:ascii="Verdana" w:eastAsia="Verdana" w:hAnsi="Verdana" w:cs="Verdana"/>
          <w:b/>
          <w:bCs/>
          <w:sz w:val="20"/>
          <w:szCs w:val="20"/>
        </w:rPr>
        <w:t xml:space="preserve">Mosbach, den </w:t>
      </w:r>
      <w:r w:rsidR="009C68B8">
        <w:rPr>
          <w:rFonts w:ascii="Verdana" w:eastAsia="Verdana" w:hAnsi="Verdana" w:cs="Verdana"/>
          <w:b/>
          <w:bCs/>
          <w:sz w:val="20"/>
          <w:szCs w:val="20"/>
        </w:rPr>
        <w:t xml:space="preserve">29. </w:t>
      </w:r>
      <w:r w:rsidR="007707B7" w:rsidRPr="792DE94B">
        <w:rPr>
          <w:rFonts w:ascii="Verdana" w:eastAsia="Verdana" w:hAnsi="Verdana" w:cs="Verdana"/>
          <w:b/>
          <w:bCs/>
          <w:sz w:val="20"/>
          <w:szCs w:val="20"/>
        </w:rPr>
        <w:t xml:space="preserve">Juli </w:t>
      </w:r>
      <w:r w:rsidRPr="792DE94B">
        <w:rPr>
          <w:rFonts w:ascii="Verdana" w:eastAsia="Verdana" w:hAnsi="Verdana" w:cs="Verdana"/>
          <w:b/>
          <w:bCs/>
          <w:sz w:val="20"/>
          <w:szCs w:val="20"/>
        </w:rPr>
        <w:t>2025.</w:t>
      </w:r>
      <w:r w:rsidRPr="792DE94B">
        <w:rPr>
          <w:rFonts w:ascii="Verdana" w:eastAsia="Verdana" w:hAnsi="Verdana" w:cs="Verdana"/>
        </w:rPr>
        <w:t xml:space="preserve"> </w:t>
      </w:r>
      <w:r w:rsidR="007707F8" w:rsidRPr="002A51C8">
        <w:rPr>
          <w:rFonts w:ascii="Verdana" w:eastAsia="Verdana" w:hAnsi="Verdana" w:cs="Verdana"/>
          <w:sz w:val="20"/>
          <w:szCs w:val="20"/>
        </w:rPr>
        <w:t xml:space="preserve">Die </w:t>
      </w:r>
      <w:r w:rsidR="0CE54C4C" w:rsidRPr="792DE94B">
        <w:rPr>
          <w:rFonts w:ascii="Verdana" w:eastAsia="Verdana" w:hAnsi="Verdana" w:cs="Verdana"/>
          <w:sz w:val="20"/>
          <w:szCs w:val="20"/>
        </w:rPr>
        <w:t xml:space="preserve">MPDV </w:t>
      </w:r>
      <w:r w:rsidR="007707F8">
        <w:rPr>
          <w:rFonts w:ascii="Verdana" w:eastAsia="Verdana" w:hAnsi="Verdana" w:cs="Verdana"/>
          <w:sz w:val="20"/>
          <w:szCs w:val="20"/>
        </w:rPr>
        <w:t>Mikrolab GmbH integriert</w:t>
      </w:r>
      <w:r w:rsidR="3F3FF0F1" w:rsidRPr="792DE94B">
        <w:rPr>
          <w:rFonts w:ascii="Verdana" w:eastAsia="Verdana" w:hAnsi="Verdana" w:cs="Verdana"/>
          <w:sz w:val="20"/>
          <w:szCs w:val="20"/>
        </w:rPr>
        <w:t xml:space="preserve"> </w:t>
      </w:r>
      <w:r w:rsidR="002A51C8">
        <w:rPr>
          <w:rFonts w:ascii="Verdana" w:eastAsia="Verdana" w:hAnsi="Verdana" w:cs="Verdana"/>
          <w:sz w:val="20"/>
          <w:szCs w:val="20"/>
        </w:rPr>
        <w:t xml:space="preserve">die </w:t>
      </w:r>
      <w:r w:rsidR="0CE54C4C" w:rsidRPr="792DE94B">
        <w:rPr>
          <w:rFonts w:ascii="Verdana" w:eastAsia="Verdana" w:hAnsi="Verdana" w:cs="Verdana"/>
          <w:sz w:val="20"/>
          <w:szCs w:val="20"/>
        </w:rPr>
        <w:t xml:space="preserve">FELTEN </w:t>
      </w:r>
      <w:r w:rsidR="002A51C8">
        <w:rPr>
          <w:rFonts w:ascii="Verdana" w:eastAsia="Verdana" w:hAnsi="Verdana" w:cs="Verdana"/>
          <w:sz w:val="20"/>
          <w:szCs w:val="20"/>
        </w:rPr>
        <w:t xml:space="preserve">Group </w:t>
      </w:r>
      <w:r w:rsidR="007707F8">
        <w:rPr>
          <w:rFonts w:ascii="Verdana" w:eastAsia="Verdana" w:hAnsi="Verdana" w:cs="Verdana"/>
          <w:sz w:val="20"/>
          <w:szCs w:val="20"/>
        </w:rPr>
        <w:t xml:space="preserve">und baut </w:t>
      </w:r>
      <w:r w:rsidR="545DADE7" w:rsidRPr="792DE94B">
        <w:rPr>
          <w:rFonts w:ascii="Verdana" w:eastAsia="Verdana" w:hAnsi="Verdana" w:cs="Verdana"/>
          <w:sz w:val="20"/>
          <w:szCs w:val="20"/>
        </w:rPr>
        <w:t>damit ihre Marktposition weiter aus.</w:t>
      </w:r>
      <w:r w:rsidR="00847544">
        <w:rPr>
          <w:rFonts w:ascii="Verdana" w:eastAsia="Verdana" w:hAnsi="Verdana" w:cs="Verdana"/>
          <w:sz w:val="20"/>
          <w:szCs w:val="20"/>
        </w:rPr>
        <w:t xml:space="preserve"> Der Zusammenschluss ist der letzte Schritt einer jahrelangen erfolgreichen Zusammenarbeit beider Unternehmen.</w:t>
      </w:r>
      <w:r w:rsidR="00336073">
        <w:rPr>
          <w:rFonts w:ascii="Verdana" w:eastAsia="Verdana" w:hAnsi="Verdana" w:cs="Verdana"/>
          <w:sz w:val="20"/>
          <w:szCs w:val="20"/>
        </w:rPr>
        <w:t xml:space="preserve"> </w:t>
      </w:r>
      <w:r w:rsidR="002A51C8">
        <w:rPr>
          <w:rFonts w:ascii="Verdana" w:eastAsia="Verdana" w:hAnsi="Verdana" w:cs="Verdana"/>
          <w:sz w:val="20"/>
          <w:szCs w:val="20"/>
        </w:rPr>
        <w:t xml:space="preserve">Das Manufacturing </w:t>
      </w:r>
      <w:r w:rsidR="00336073">
        <w:rPr>
          <w:rFonts w:ascii="Verdana" w:eastAsia="Verdana" w:hAnsi="Verdana" w:cs="Verdana"/>
          <w:sz w:val="20"/>
          <w:szCs w:val="20"/>
        </w:rPr>
        <w:t>Execution</w:t>
      </w:r>
      <w:r w:rsidR="002A51C8">
        <w:rPr>
          <w:rFonts w:ascii="Verdana" w:eastAsia="Verdana" w:hAnsi="Verdana" w:cs="Verdana"/>
          <w:sz w:val="20"/>
          <w:szCs w:val="20"/>
        </w:rPr>
        <w:t xml:space="preserve"> System</w:t>
      </w:r>
      <w:r w:rsidR="545DADE7" w:rsidRPr="792DE94B">
        <w:rPr>
          <w:rFonts w:ascii="Verdana" w:eastAsia="Verdana" w:hAnsi="Verdana" w:cs="Verdana"/>
          <w:sz w:val="20"/>
          <w:szCs w:val="20"/>
        </w:rPr>
        <w:t xml:space="preserve"> </w:t>
      </w:r>
      <w:r w:rsidR="00A56222">
        <w:rPr>
          <w:rFonts w:ascii="Verdana" w:eastAsia="Verdana" w:hAnsi="Verdana" w:cs="Verdana"/>
          <w:sz w:val="20"/>
          <w:szCs w:val="20"/>
        </w:rPr>
        <w:t>(MES)</w:t>
      </w:r>
      <w:r w:rsidR="00CC1982">
        <w:rPr>
          <w:rFonts w:ascii="Verdana" w:eastAsia="Verdana" w:hAnsi="Verdana" w:cs="Verdana"/>
          <w:sz w:val="20"/>
          <w:szCs w:val="20"/>
        </w:rPr>
        <w:t xml:space="preserve"> </w:t>
      </w:r>
      <w:r w:rsidR="00061D75">
        <w:rPr>
          <w:rFonts w:ascii="Verdana" w:eastAsia="Verdana" w:hAnsi="Verdana" w:cs="Verdana"/>
          <w:sz w:val="20"/>
          <w:szCs w:val="20"/>
        </w:rPr>
        <w:t xml:space="preserve">von FELTEN </w:t>
      </w:r>
      <w:r w:rsidR="00336073">
        <w:rPr>
          <w:rFonts w:ascii="Verdana" w:eastAsia="Verdana" w:hAnsi="Verdana" w:cs="Verdana"/>
          <w:sz w:val="20"/>
          <w:szCs w:val="20"/>
        </w:rPr>
        <w:t xml:space="preserve">ist </w:t>
      </w:r>
      <w:r w:rsidR="00061D75">
        <w:rPr>
          <w:rFonts w:ascii="Verdana" w:eastAsia="Verdana" w:hAnsi="Verdana" w:cs="Verdana"/>
          <w:sz w:val="20"/>
          <w:szCs w:val="20"/>
        </w:rPr>
        <w:t xml:space="preserve">in HYDRA X </w:t>
      </w:r>
      <w:proofErr w:type="spellStart"/>
      <w:r w:rsidR="00F41223">
        <w:rPr>
          <w:rFonts w:ascii="Verdana" w:eastAsia="Verdana" w:hAnsi="Verdana" w:cs="Verdana"/>
          <w:sz w:val="20"/>
          <w:szCs w:val="20"/>
        </w:rPr>
        <w:t>for</w:t>
      </w:r>
      <w:proofErr w:type="spellEnd"/>
      <w:r w:rsidR="00F41223">
        <w:rPr>
          <w:rFonts w:ascii="Verdana" w:eastAsia="Verdana" w:hAnsi="Verdana" w:cs="Verdana"/>
          <w:sz w:val="20"/>
          <w:szCs w:val="20"/>
        </w:rPr>
        <w:t xml:space="preserve"> </w:t>
      </w:r>
      <w:proofErr w:type="spellStart"/>
      <w:r w:rsidR="00F41223">
        <w:rPr>
          <w:rFonts w:ascii="Verdana" w:eastAsia="Verdana" w:hAnsi="Verdana" w:cs="Verdana"/>
          <w:sz w:val="20"/>
          <w:szCs w:val="20"/>
        </w:rPr>
        <w:t>Process</w:t>
      </w:r>
      <w:proofErr w:type="spellEnd"/>
      <w:r w:rsidR="00F41223">
        <w:rPr>
          <w:rFonts w:ascii="Verdana" w:eastAsia="Verdana" w:hAnsi="Verdana" w:cs="Verdana"/>
          <w:sz w:val="20"/>
          <w:szCs w:val="20"/>
        </w:rPr>
        <w:t xml:space="preserve"> </w:t>
      </w:r>
      <w:r w:rsidR="00061D75">
        <w:rPr>
          <w:rFonts w:ascii="Verdana" w:eastAsia="Verdana" w:hAnsi="Verdana" w:cs="Verdana"/>
          <w:sz w:val="20"/>
          <w:szCs w:val="20"/>
        </w:rPr>
        <w:t>von MPDV über</w:t>
      </w:r>
      <w:r w:rsidR="00336073">
        <w:rPr>
          <w:rFonts w:ascii="Verdana" w:eastAsia="Verdana" w:hAnsi="Verdana" w:cs="Verdana"/>
          <w:sz w:val="20"/>
          <w:szCs w:val="20"/>
        </w:rPr>
        <w:t>gegangen</w:t>
      </w:r>
      <w:r w:rsidR="00061D75">
        <w:rPr>
          <w:rFonts w:ascii="Verdana" w:eastAsia="Verdana" w:hAnsi="Verdana" w:cs="Verdana"/>
          <w:sz w:val="20"/>
          <w:szCs w:val="20"/>
        </w:rPr>
        <w:t xml:space="preserve"> und wir</w:t>
      </w:r>
      <w:r w:rsidR="002A51C8">
        <w:rPr>
          <w:rFonts w:ascii="Verdana" w:eastAsia="Verdana" w:hAnsi="Verdana" w:cs="Verdana"/>
          <w:sz w:val="20"/>
          <w:szCs w:val="20"/>
        </w:rPr>
        <w:t>d</w:t>
      </w:r>
      <w:r w:rsidR="00061D75">
        <w:rPr>
          <w:rFonts w:ascii="Verdana" w:eastAsia="Verdana" w:hAnsi="Verdana" w:cs="Verdana"/>
          <w:sz w:val="20"/>
          <w:szCs w:val="20"/>
        </w:rPr>
        <w:t xml:space="preserve"> unter </w:t>
      </w:r>
      <w:r w:rsidR="00A56222">
        <w:rPr>
          <w:rFonts w:ascii="Verdana" w:eastAsia="Verdana" w:hAnsi="Verdana" w:cs="Verdana"/>
          <w:sz w:val="20"/>
          <w:szCs w:val="20"/>
        </w:rPr>
        <w:t>diesem</w:t>
      </w:r>
      <w:r w:rsidR="00336073">
        <w:rPr>
          <w:rFonts w:ascii="Verdana" w:eastAsia="Verdana" w:hAnsi="Verdana" w:cs="Verdana"/>
          <w:sz w:val="20"/>
          <w:szCs w:val="20"/>
        </w:rPr>
        <w:t xml:space="preserve"> </w:t>
      </w:r>
      <w:r w:rsidR="00755DB6">
        <w:rPr>
          <w:rFonts w:ascii="Verdana" w:eastAsia="Verdana" w:hAnsi="Verdana" w:cs="Verdana"/>
          <w:sz w:val="20"/>
          <w:szCs w:val="20"/>
        </w:rPr>
        <w:t>N</w:t>
      </w:r>
      <w:r w:rsidR="00A56222">
        <w:rPr>
          <w:rFonts w:ascii="Verdana" w:eastAsia="Verdana" w:hAnsi="Verdana" w:cs="Verdana"/>
          <w:sz w:val="20"/>
          <w:szCs w:val="20"/>
        </w:rPr>
        <w:t xml:space="preserve">amen </w:t>
      </w:r>
      <w:r w:rsidR="735D69AC" w:rsidRPr="792DE94B">
        <w:rPr>
          <w:rFonts w:ascii="Verdana" w:eastAsia="Verdana" w:hAnsi="Verdana" w:cs="Verdana"/>
          <w:sz w:val="20"/>
          <w:szCs w:val="20"/>
        </w:rPr>
        <w:t>ver</w:t>
      </w:r>
      <w:r w:rsidR="002A51C8">
        <w:rPr>
          <w:rFonts w:ascii="Verdana" w:eastAsia="Verdana" w:hAnsi="Verdana" w:cs="Verdana"/>
          <w:sz w:val="20"/>
          <w:szCs w:val="20"/>
        </w:rPr>
        <w:t>trieben</w:t>
      </w:r>
      <w:r w:rsidR="735D69AC" w:rsidRPr="792DE94B">
        <w:rPr>
          <w:rFonts w:ascii="Verdana" w:eastAsia="Verdana" w:hAnsi="Verdana" w:cs="Verdana"/>
          <w:sz w:val="20"/>
          <w:szCs w:val="20"/>
        </w:rPr>
        <w:t xml:space="preserve">. Damit entsteht ein 2in1-System </w:t>
      </w:r>
      <w:r w:rsidR="07B5C3DE" w:rsidRPr="792DE94B">
        <w:rPr>
          <w:rFonts w:ascii="Verdana" w:eastAsia="Verdana" w:hAnsi="Verdana" w:cs="Verdana"/>
          <w:sz w:val="20"/>
          <w:szCs w:val="20"/>
        </w:rPr>
        <w:t>f</w:t>
      </w:r>
      <w:r w:rsidR="79D09002" w:rsidRPr="792DE94B">
        <w:rPr>
          <w:rFonts w:ascii="Verdana" w:eastAsia="Verdana" w:hAnsi="Verdana" w:cs="Verdana"/>
          <w:sz w:val="20"/>
          <w:szCs w:val="20"/>
        </w:rPr>
        <w:t xml:space="preserve">ür </w:t>
      </w:r>
      <w:r w:rsidR="57428251" w:rsidRPr="792DE94B">
        <w:rPr>
          <w:rFonts w:ascii="Verdana" w:eastAsia="Verdana" w:hAnsi="Verdana" w:cs="Verdana"/>
          <w:sz w:val="20"/>
          <w:szCs w:val="20"/>
        </w:rPr>
        <w:t xml:space="preserve">die </w:t>
      </w:r>
      <w:r w:rsidR="08C221EB" w:rsidRPr="792DE94B">
        <w:rPr>
          <w:rFonts w:ascii="Verdana" w:eastAsia="Verdana" w:hAnsi="Verdana" w:cs="Verdana"/>
          <w:sz w:val="20"/>
          <w:szCs w:val="20"/>
        </w:rPr>
        <w:t xml:space="preserve">Prozessindustrie und </w:t>
      </w:r>
      <w:r w:rsidR="3AE72524" w:rsidRPr="792DE94B">
        <w:rPr>
          <w:rFonts w:ascii="Verdana" w:eastAsia="Verdana" w:hAnsi="Verdana" w:cs="Verdana"/>
          <w:sz w:val="20"/>
          <w:szCs w:val="20"/>
        </w:rPr>
        <w:t xml:space="preserve">für </w:t>
      </w:r>
      <w:r w:rsidR="6C765B77" w:rsidRPr="792DE94B">
        <w:rPr>
          <w:rFonts w:ascii="Verdana" w:eastAsia="Verdana" w:hAnsi="Verdana" w:cs="Verdana"/>
          <w:sz w:val="20"/>
          <w:szCs w:val="20"/>
        </w:rPr>
        <w:t xml:space="preserve">die </w:t>
      </w:r>
      <w:r w:rsidR="3AE72524" w:rsidRPr="792DE94B">
        <w:rPr>
          <w:rFonts w:ascii="Verdana" w:eastAsia="Verdana" w:hAnsi="Verdana" w:cs="Verdana"/>
          <w:sz w:val="20"/>
          <w:szCs w:val="20"/>
        </w:rPr>
        <w:t xml:space="preserve">diskrete Fertigung </w:t>
      </w:r>
      <w:r w:rsidR="4CBD43FF" w:rsidRPr="792DE94B">
        <w:rPr>
          <w:rFonts w:ascii="Verdana" w:eastAsia="Verdana" w:hAnsi="Verdana" w:cs="Verdana"/>
          <w:sz w:val="20"/>
          <w:szCs w:val="20"/>
        </w:rPr>
        <w:t xml:space="preserve">auf Basis einer hochskalierbaren, flexiblen IT-Architektur. </w:t>
      </w:r>
    </w:p>
    <w:p w14:paraId="3D87A847" w14:textId="4DF8658C" w:rsidR="4E2B8FFA" w:rsidRDefault="4E2B8FFA" w:rsidP="792DE94B">
      <w:pPr>
        <w:rPr>
          <w:rFonts w:ascii="Verdana" w:eastAsia="Verdana" w:hAnsi="Verdana" w:cs="Verdana"/>
          <w:sz w:val="20"/>
          <w:szCs w:val="20"/>
        </w:rPr>
      </w:pPr>
    </w:p>
    <w:p w14:paraId="224E49BD" w14:textId="1AA3CFEF" w:rsidR="23E62EA0" w:rsidRDefault="117F3DD0" w:rsidP="792DE94B">
      <w:pPr>
        <w:spacing w:after="240"/>
        <w:rPr>
          <w:rFonts w:ascii="Verdana" w:eastAsia="Verdana" w:hAnsi="Verdana" w:cs="Verdana"/>
          <w:color w:val="1B1C1D"/>
          <w:sz w:val="20"/>
          <w:szCs w:val="20"/>
        </w:rPr>
      </w:pPr>
      <w:r w:rsidRPr="792DE94B">
        <w:rPr>
          <w:rFonts w:ascii="Verdana" w:eastAsia="Verdana" w:hAnsi="Verdana" w:cs="Verdana"/>
          <w:color w:val="1B1C1D"/>
          <w:sz w:val="20"/>
          <w:szCs w:val="20"/>
        </w:rPr>
        <w:t xml:space="preserve">MPDV, MES-Spezialist, und </w:t>
      </w:r>
      <w:r w:rsidR="40504D53" w:rsidRPr="792DE94B">
        <w:rPr>
          <w:rFonts w:ascii="Verdana" w:eastAsia="Verdana" w:hAnsi="Verdana" w:cs="Verdana"/>
          <w:color w:val="1B1C1D"/>
          <w:sz w:val="20"/>
          <w:szCs w:val="20"/>
        </w:rPr>
        <w:t>FELTEN,</w:t>
      </w:r>
      <w:r w:rsidR="12F4D47E" w:rsidRPr="792DE94B">
        <w:rPr>
          <w:rFonts w:ascii="Verdana" w:eastAsia="Verdana" w:hAnsi="Verdana" w:cs="Verdana"/>
          <w:color w:val="1B1C1D"/>
          <w:sz w:val="20"/>
          <w:szCs w:val="20"/>
        </w:rPr>
        <w:t xml:space="preserve"> </w:t>
      </w:r>
      <w:r w:rsidRPr="792DE94B">
        <w:rPr>
          <w:rFonts w:ascii="Verdana" w:eastAsia="Verdana" w:hAnsi="Verdana" w:cs="Verdana"/>
          <w:color w:val="1B1C1D"/>
          <w:sz w:val="20"/>
          <w:szCs w:val="20"/>
        </w:rPr>
        <w:t>Lösungs</w:t>
      </w:r>
      <w:r w:rsidR="1BB1A95C" w:rsidRPr="792DE94B">
        <w:rPr>
          <w:rFonts w:ascii="Verdana" w:eastAsia="Verdana" w:hAnsi="Verdana" w:cs="Verdana"/>
          <w:color w:val="1B1C1D"/>
          <w:sz w:val="20"/>
          <w:szCs w:val="20"/>
        </w:rPr>
        <w:t>-Experte für die Prozessindustrie</w:t>
      </w:r>
      <w:r w:rsidR="1899E973" w:rsidRPr="792DE94B">
        <w:rPr>
          <w:rFonts w:ascii="Verdana" w:eastAsia="Verdana" w:hAnsi="Verdana" w:cs="Verdana"/>
          <w:color w:val="1B1C1D"/>
          <w:sz w:val="20"/>
          <w:szCs w:val="20"/>
        </w:rPr>
        <w:t xml:space="preserve">, </w:t>
      </w:r>
      <w:r w:rsidR="62BB4F8D" w:rsidRPr="792DE94B">
        <w:rPr>
          <w:rFonts w:ascii="Verdana" w:eastAsia="Verdana" w:hAnsi="Verdana" w:cs="Verdana"/>
          <w:color w:val="1B1C1D"/>
          <w:sz w:val="20"/>
          <w:szCs w:val="20"/>
        </w:rPr>
        <w:t xml:space="preserve">bauen </w:t>
      </w:r>
      <w:r w:rsidR="6F145E0D" w:rsidRPr="792DE94B">
        <w:rPr>
          <w:rFonts w:ascii="Verdana" w:eastAsia="Verdana" w:hAnsi="Verdana" w:cs="Verdana"/>
          <w:color w:val="1B1C1D"/>
          <w:sz w:val="20"/>
          <w:szCs w:val="20"/>
        </w:rPr>
        <w:t xml:space="preserve">ihre Kompetenzen </w:t>
      </w:r>
      <w:r w:rsidR="1899E973" w:rsidRPr="792DE94B">
        <w:rPr>
          <w:rFonts w:ascii="Verdana" w:eastAsia="Verdana" w:hAnsi="Verdana" w:cs="Verdana"/>
          <w:color w:val="1B1C1D"/>
          <w:sz w:val="20"/>
          <w:szCs w:val="20"/>
        </w:rPr>
        <w:t>unter der Marke MPDV</w:t>
      </w:r>
      <w:r w:rsidR="57245143" w:rsidRPr="792DE94B">
        <w:rPr>
          <w:rFonts w:ascii="Verdana" w:eastAsia="Verdana" w:hAnsi="Verdana" w:cs="Verdana"/>
          <w:color w:val="1B1C1D"/>
          <w:sz w:val="20"/>
          <w:szCs w:val="20"/>
        </w:rPr>
        <w:t xml:space="preserve"> aus</w:t>
      </w:r>
      <w:r w:rsidR="5342E259" w:rsidRPr="792DE94B">
        <w:rPr>
          <w:rFonts w:ascii="Verdana" w:eastAsia="Verdana" w:hAnsi="Verdana" w:cs="Verdana"/>
          <w:color w:val="1B1C1D"/>
          <w:sz w:val="20"/>
          <w:szCs w:val="20"/>
        </w:rPr>
        <w:t xml:space="preserve">. </w:t>
      </w:r>
      <w:r w:rsidR="0F9849E0" w:rsidRPr="792DE94B">
        <w:rPr>
          <w:rFonts w:ascii="Verdana" w:eastAsia="Verdana" w:hAnsi="Verdana" w:cs="Verdana"/>
          <w:color w:val="1B1C1D"/>
          <w:sz w:val="20"/>
          <w:szCs w:val="20"/>
        </w:rPr>
        <w:t xml:space="preserve">Durch </w:t>
      </w:r>
      <w:r w:rsidR="4B3B1132" w:rsidRPr="792DE94B">
        <w:rPr>
          <w:rFonts w:ascii="Verdana" w:eastAsia="Verdana" w:hAnsi="Verdana" w:cs="Verdana"/>
          <w:color w:val="1B1C1D"/>
          <w:sz w:val="20"/>
          <w:szCs w:val="20"/>
        </w:rPr>
        <w:t>d</w:t>
      </w:r>
      <w:r w:rsidR="17F3ED04" w:rsidRPr="792DE94B">
        <w:rPr>
          <w:rFonts w:ascii="Verdana" w:eastAsia="Verdana" w:hAnsi="Verdana" w:cs="Verdana"/>
          <w:color w:val="1B1C1D"/>
          <w:sz w:val="20"/>
          <w:szCs w:val="20"/>
        </w:rPr>
        <w:t xml:space="preserve">ie Bündelung </w:t>
      </w:r>
      <w:r w:rsidR="0F9849E0" w:rsidRPr="792DE94B">
        <w:rPr>
          <w:rFonts w:ascii="Verdana" w:eastAsia="Verdana" w:hAnsi="Verdana" w:cs="Verdana"/>
          <w:color w:val="1B1C1D"/>
          <w:sz w:val="20"/>
          <w:szCs w:val="20"/>
        </w:rPr>
        <w:t xml:space="preserve">können sie ihre Ressourcen </w:t>
      </w:r>
      <w:r w:rsidR="64E17CAF" w:rsidRPr="792DE94B">
        <w:rPr>
          <w:rFonts w:ascii="Verdana" w:eastAsia="Verdana" w:hAnsi="Verdana" w:cs="Verdana"/>
          <w:color w:val="1B1C1D"/>
          <w:sz w:val="20"/>
          <w:szCs w:val="20"/>
        </w:rPr>
        <w:t xml:space="preserve">noch </w:t>
      </w:r>
      <w:r w:rsidR="0F9849E0" w:rsidRPr="792DE94B">
        <w:rPr>
          <w:rFonts w:ascii="Verdana" w:eastAsia="Verdana" w:hAnsi="Verdana" w:cs="Verdana"/>
          <w:color w:val="1B1C1D"/>
          <w:sz w:val="20"/>
          <w:szCs w:val="20"/>
        </w:rPr>
        <w:t>gezielter einsetzen, um Kunden</w:t>
      </w:r>
      <w:r w:rsidR="021BDC13" w:rsidRPr="792DE94B">
        <w:rPr>
          <w:rFonts w:ascii="Verdana" w:eastAsia="Verdana" w:hAnsi="Verdana" w:cs="Verdana"/>
          <w:color w:val="1B1C1D"/>
          <w:sz w:val="20"/>
          <w:szCs w:val="20"/>
        </w:rPr>
        <w:t xml:space="preserve"> </w:t>
      </w:r>
      <w:r w:rsidR="09A3FAE6" w:rsidRPr="792DE94B">
        <w:rPr>
          <w:rFonts w:ascii="Verdana" w:eastAsia="Verdana" w:hAnsi="Verdana" w:cs="Verdana"/>
          <w:color w:val="1B1C1D"/>
          <w:sz w:val="20"/>
          <w:szCs w:val="20"/>
        </w:rPr>
        <w:t xml:space="preserve">aus der Produktion </w:t>
      </w:r>
      <w:r w:rsidR="68751E6B" w:rsidRPr="792DE94B">
        <w:rPr>
          <w:rFonts w:ascii="Verdana" w:eastAsia="Verdana" w:hAnsi="Verdana" w:cs="Verdana"/>
          <w:color w:val="1B1C1D"/>
          <w:sz w:val="20"/>
          <w:szCs w:val="20"/>
        </w:rPr>
        <w:t xml:space="preserve">mit </w:t>
      </w:r>
      <w:r w:rsidR="09A3FAE6" w:rsidRPr="792DE94B">
        <w:rPr>
          <w:rFonts w:ascii="Verdana" w:eastAsia="Verdana" w:hAnsi="Verdana" w:cs="Verdana"/>
          <w:color w:val="1B1C1D"/>
          <w:sz w:val="20"/>
          <w:szCs w:val="20"/>
        </w:rPr>
        <w:t>präzise</w:t>
      </w:r>
      <w:r w:rsidR="4F6EBB71" w:rsidRPr="792DE94B">
        <w:rPr>
          <w:rFonts w:ascii="Verdana" w:eastAsia="Verdana" w:hAnsi="Verdana" w:cs="Verdana"/>
          <w:color w:val="1B1C1D"/>
          <w:sz w:val="20"/>
          <w:szCs w:val="20"/>
        </w:rPr>
        <w:t>n</w:t>
      </w:r>
      <w:r w:rsidR="09A3FAE6" w:rsidRPr="792DE94B">
        <w:rPr>
          <w:rFonts w:ascii="Verdana" w:eastAsia="Verdana" w:hAnsi="Verdana" w:cs="Verdana"/>
          <w:color w:val="1B1C1D"/>
          <w:sz w:val="20"/>
          <w:szCs w:val="20"/>
        </w:rPr>
        <w:t xml:space="preserve"> Lö</w:t>
      </w:r>
      <w:r w:rsidR="41FA05CC" w:rsidRPr="792DE94B">
        <w:rPr>
          <w:rFonts w:ascii="Verdana" w:eastAsia="Verdana" w:hAnsi="Verdana" w:cs="Verdana"/>
          <w:color w:val="1B1C1D"/>
          <w:sz w:val="20"/>
          <w:szCs w:val="20"/>
        </w:rPr>
        <w:t xml:space="preserve">sungen für die Herausforderungen von heute und morgen zu </w:t>
      </w:r>
      <w:r w:rsidR="05591469" w:rsidRPr="792DE94B">
        <w:rPr>
          <w:rFonts w:ascii="Verdana" w:eastAsia="Verdana" w:hAnsi="Verdana" w:cs="Verdana"/>
          <w:color w:val="1B1C1D"/>
          <w:sz w:val="20"/>
          <w:szCs w:val="20"/>
        </w:rPr>
        <w:t>rüsten</w:t>
      </w:r>
      <w:r w:rsidR="41FA05CC" w:rsidRPr="792DE94B">
        <w:rPr>
          <w:rFonts w:ascii="Verdana" w:eastAsia="Verdana" w:hAnsi="Verdana" w:cs="Verdana"/>
          <w:color w:val="1B1C1D"/>
          <w:sz w:val="20"/>
          <w:szCs w:val="20"/>
        </w:rPr>
        <w:t xml:space="preserve">. </w:t>
      </w:r>
    </w:p>
    <w:p w14:paraId="6F424EFF" w14:textId="4C47B479" w:rsidR="00CC1982" w:rsidRDefault="00755DB6" w:rsidP="792DE94B">
      <w:pPr>
        <w:spacing w:after="240"/>
        <w:rPr>
          <w:rFonts w:ascii="Verdana" w:eastAsia="Verdana" w:hAnsi="Verdana" w:cs="Verdana"/>
          <w:color w:val="1B1C1D"/>
          <w:sz w:val="20"/>
          <w:szCs w:val="20"/>
        </w:rPr>
      </w:pPr>
      <w:r>
        <w:rPr>
          <w:rFonts w:ascii="Verdana" w:eastAsia="Verdana" w:hAnsi="Verdana" w:cs="Verdana"/>
          <w:color w:val="1B1C1D"/>
          <w:sz w:val="20"/>
          <w:szCs w:val="20"/>
        </w:rPr>
        <w:t>„</w:t>
      </w:r>
      <w:r w:rsidR="00963BEA">
        <w:rPr>
          <w:rFonts w:ascii="Verdana" w:eastAsia="Verdana" w:hAnsi="Verdana" w:cs="Verdana"/>
          <w:color w:val="1B1C1D"/>
          <w:sz w:val="20"/>
          <w:szCs w:val="20"/>
        </w:rPr>
        <w:t>Die Integration von FELTEN ist der logische Schlussakt, um die beiden Welten aus Prozessindustrie und diskrete Fertigung zu vereinen</w:t>
      </w:r>
      <w:r w:rsidR="006945B8">
        <w:rPr>
          <w:rFonts w:ascii="Verdana" w:eastAsia="Verdana" w:hAnsi="Verdana" w:cs="Verdana"/>
          <w:color w:val="1B1C1D"/>
          <w:sz w:val="20"/>
          <w:szCs w:val="20"/>
        </w:rPr>
        <w:t>.</w:t>
      </w:r>
      <w:r w:rsidR="00963BEA">
        <w:rPr>
          <w:rFonts w:ascii="Verdana" w:eastAsia="Verdana" w:hAnsi="Verdana" w:cs="Verdana"/>
          <w:color w:val="1B1C1D"/>
          <w:sz w:val="20"/>
          <w:szCs w:val="20"/>
        </w:rPr>
        <w:t xml:space="preserve"> In HYDRA X führen wir das Branchenwissen und die Kundenerfahrung, </w:t>
      </w:r>
      <w:r w:rsidR="006945B8">
        <w:rPr>
          <w:rFonts w:ascii="Verdana" w:eastAsia="Verdana" w:hAnsi="Verdana" w:cs="Verdana"/>
          <w:color w:val="1B1C1D"/>
          <w:sz w:val="20"/>
          <w:szCs w:val="20"/>
        </w:rPr>
        <w:t xml:space="preserve">aus der Zusammenarbeit der </w:t>
      </w:r>
      <w:r w:rsidR="00963BEA">
        <w:rPr>
          <w:rFonts w:ascii="Verdana" w:eastAsia="Verdana" w:hAnsi="Verdana" w:cs="Verdana"/>
          <w:color w:val="1B1C1D"/>
          <w:sz w:val="20"/>
          <w:szCs w:val="20"/>
        </w:rPr>
        <w:t>vergangenen Jahre zusammen</w:t>
      </w:r>
      <w:r w:rsidR="00CC1982" w:rsidRPr="792DE94B">
        <w:rPr>
          <w:rFonts w:ascii="Verdana" w:eastAsia="Verdana" w:hAnsi="Verdana" w:cs="Verdana"/>
          <w:color w:val="1B1C1D"/>
          <w:sz w:val="20"/>
          <w:szCs w:val="20"/>
        </w:rPr>
        <w:t xml:space="preserve">. So </w:t>
      </w:r>
      <w:r w:rsidR="00CC1982">
        <w:rPr>
          <w:rFonts w:ascii="Verdana" w:eastAsia="Verdana" w:hAnsi="Verdana" w:cs="Verdana"/>
          <w:color w:val="1B1C1D"/>
          <w:sz w:val="20"/>
          <w:szCs w:val="20"/>
        </w:rPr>
        <w:t>entsteht eine</w:t>
      </w:r>
      <w:r w:rsidR="00CC1982" w:rsidRPr="792DE94B">
        <w:rPr>
          <w:rFonts w:ascii="Verdana" w:eastAsia="Verdana" w:hAnsi="Verdana" w:cs="Verdana"/>
          <w:color w:val="1B1C1D"/>
          <w:sz w:val="20"/>
          <w:szCs w:val="20"/>
        </w:rPr>
        <w:t xml:space="preserve"> </w:t>
      </w:r>
      <w:r w:rsidR="00CC1982">
        <w:rPr>
          <w:rFonts w:ascii="Verdana" w:eastAsia="Verdana" w:hAnsi="Verdana" w:cs="Verdana"/>
          <w:color w:val="1B1C1D"/>
          <w:sz w:val="20"/>
          <w:szCs w:val="20"/>
        </w:rPr>
        <w:t xml:space="preserve">zuverlässige, </w:t>
      </w:r>
      <w:r w:rsidR="00CC1982" w:rsidRPr="792DE94B">
        <w:rPr>
          <w:rFonts w:ascii="Verdana" w:eastAsia="Verdana" w:hAnsi="Verdana" w:cs="Verdana"/>
          <w:color w:val="1B1C1D"/>
          <w:sz w:val="20"/>
          <w:szCs w:val="20"/>
        </w:rPr>
        <w:t>anpassungsfähige Fertigungs-IT mit einer noch höheren Innovationskraft</w:t>
      </w:r>
      <w:r w:rsidR="000F4FC5">
        <w:rPr>
          <w:rFonts w:ascii="Verdana" w:eastAsia="Verdana" w:hAnsi="Verdana" w:cs="Verdana"/>
          <w:color w:val="1B1C1D"/>
          <w:sz w:val="20"/>
          <w:szCs w:val="20"/>
        </w:rPr>
        <w:t xml:space="preserve"> und Leistungsfähigkeit, die für die Herausforderungen der Zukunft gewappnet ist</w:t>
      </w:r>
      <w:r w:rsidR="00CC1982" w:rsidRPr="792DE94B">
        <w:rPr>
          <w:rFonts w:ascii="Verdana" w:eastAsia="Verdana" w:hAnsi="Verdana" w:cs="Verdana"/>
          <w:color w:val="1B1C1D"/>
          <w:sz w:val="20"/>
          <w:szCs w:val="20"/>
        </w:rPr>
        <w:t xml:space="preserve">”, erklärt Nathalie Kletti, Geschäftsführerin von MPDV. </w:t>
      </w:r>
    </w:p>
    <w:p w14:paraId="3361783B" w14:textId="69E9C656" w:rsidR="2627BA0B" w:rsidRDefault="2627BA0B" w:rsidP="792DE94B">
      <w:pPr>
        <w:spacing w:after="240"/>
        <w:rPr>
          <w:rFonts w:ascii="Verdana" w:eastAsia="Verdana" w:hAnsi="Verdana" w:cs="Verdana"/>
          <w:b/>
          <w:bCs/>
          <w:color w:val="1B1C1D"/>
          <w:sz w:val="20"/>
          <w:szCs w:val="20"/>
        </w:rPr>
      </w:pPr>
      <w:r w:rsidRPr="792DE94B">
        <w:rPr>
          <w:rFonts w:ascii="Verdana" w:eastAsia="Verdana" w:hAnsi="Verdana" w:cs="Verdana"/>
          <w:b/>
          <w:bCs/>
          <w:color w:val="1B1C1D"/>
          <w:sz w:val="20"/>
          <w:szCs w:val="20"/>
        </w:rPr>
        <w:t>MPDV</w:t>
      </w:r>
      <w:r w:rsidR="24EED666" w:rsidRPr="792DE94B">
        <w:rPr>
          <w:rFonts w:ascii="Verdana" w:eastAsia="Verdana" w:hAnsi="Verdana" w:cs="Verdana"/>
          <w:b/>
          <w:bCs/>
          <w:color w:val="1B1C1D"/>
          <w:sz w:val="20"/>
          <w:szCs w:val="20"/>
        </w:rPr>
        <w:t xml:space="preserve"> – Marktführer aus Baden-Württemberg </w:t>
      </w:r>
    </w:p>
    <w:p w14:paraId="3F4E1FBE" w14:textId="635C3C0A" w:rsidR="00061D75" w:rsidRDefault="00061D75" w:rsidP="792DE94B">
      <w:pPr>
        <w:spacing w:after="240"/>
        <w:rPr>
          <w:rFonts w:ascii="Verdana" w:eastAsia="Verdana" w:hAnsi="Verdana" w:cs="Verdana"/>
          <w:color w:val="1B1C1D"/>
          <w:sz w:val="20"/>
          <w:szCs w:val="20"/>
        </w:rPr>
      </w:pPr>
      <w:r>
        <w:rPr>
          <w:rFonts w:ascii="Verdana" w:eastAsia="Verdana" w:hAnsi="Verdana" w:cs="Verdana"/>
          <w:color w:val="1B1C1D"/>
          <w:sz w:val="20"/>
          <w:szCs w:val="20"/>
        </w:rPr>
        <w:t xml:space="preserve">Durch </w:t>
      </w:r>
      <w:r w:rsidR="00A56222">
        <w:rPr>
          <w:rFonts w:ascii="Verdana" w:eastAsia="Verdana" w:hAnsi="Verdana" w:cs="Verdana"/>
          <w:color w:val="1B1C1D"/>
          <w:sz w:val="20"/>
          <w:szCs w:val="20"/>
        </w:rPr>
        <w:t xml:space="preserve">die </w:t>
      </w:r>
      <w:r w:rsidR="37EB7B25" w:rsidRPr="792DE94B">
        <w:rPr>
          <w:rFonts w:ascii="Verdana" w:eastAsia="Verdana" w:hAnsi="Verdana" w:cs="Verdana"/>
          <w:color w:val="1B1C1D"/>
          <w:sz w:val="20"/>
          <w:szCs w:val="20"/>
        </w:rPr>
        <w:t xml:space="preserve">Eingliederung von FELTEN </w:t>
      </w:r>
      <w:r w:rsidR="00A56222">
        <w:rPr>
          <w:rFonts w:ascii="Verdana" w:eastAsia="Verdana" w:hAnsi="Verdana" w:cs="Verdana"/>
          <w:color w:val="1B1C1D"/>
          <w:sz w:val="20"/>
          <w:szCs w:val="20"/>
        </w:rPr>
        <w:t>festigt MPDV s</w:t>
      </w:r>
      <w:r w:rsidR="79896FD0" w:rsidRPr="792DE94B">
        <w:rPr>
          <w:rFonts w:ascii="Verdana" w:eastAsia="Verdana" w:hAnsi="Verdana" w:cs="Verdana"/>
          <w:color w:val="1B1C1D"/>
          <w:sz w:val="20"/>
          <w:szCs w:val="20"/>
        </w:rPr>
        <w:t>ein</w:t>
      </w:r>
      <w:r w:rsidR="00A56222">
        <w:rPr>
          <w:rFonts w:ascii="Verdana" w:eastAsia="Verdana" w:hAnsi="Verdana" w:cs="Verdana"/>
          <w:color w:val="1B1C1D"/>
          <w:sz w:val="20"/>
          <w:szCs w:val="20"/>
        </w:rPr>
        <w:t>e Position als</w:t>
      </w:r>
      <w:r w:rsidR="79896FD0" w:rsidRPr="792DE94B">
        <w:rPr>
          <w:rFonts w:ascii="Verdana" w:eastAsia="Verdana" w:hAnsi="Verdana" w:cs="Verdana"/>
          <w:color w:val="1B1C1D"/>
          <w:sz w:val="20"/>
          <w:szCs w:val="20"/>
        </w:rPr>
        <w:t xml:space="preserve"> leistungsstarker </w:t>
      </w:r>
      <w:r w:rsidR="37EB7B25" w:rsidRPr="792DE94B">
        <w:rPr>
          <w:rFonts w:ascii="Verdana" w:eastAsia="Verdana" w:hAnsi="Verdana" w:cs="Verdana"/>
          <w:color w:val="1B1C1D"/>
          <w:sz w:val="20"/>
          <w:szCs w:val="20"/>
        </w:rPr>
        <w:t>Spezi</w:t>
      </w:r>
      <w:r w:rsidR="69002A7C" w:rsidRPr="792DE94B">
        <w:rPr>
          <w:rFonts w:ascii="Verdana" w:eastAsia="Verdana" w:hAnsi="Verdana" w:cs="Verdana"/>
          <w:color w:val="1B1C1D"/>
          <w:sz w:val="20"/>
          <w:szCs w:val="20"/>
        </w:rPr>
        <w:t>a</w:t>
      </w:r>
      <w:r w:rsidR="37EB7B25" w:rsidRPr="792DE94B">
        <w:rPr>
          <w:rFonts w:ascii="Verdana" w:eastAsia="Verdana" w:hAnsi="Verdana" w:cs="Verdana"/>
          <w:color w:val="1B1C1D"/>
          <w:sz w:val="20"/>
          <w:szCs w:val="20"/>
        </w:rPr>
        <w:t xml:space="preserve">list für </w:t>
      </w:r>
      <w:r w:rsidR="00F069B1">
        <w:rPr>
          <w:rFonts w:ascii="Verdana" w:eastAsia="Verdana" w:hAnsi="Verdana" w:cs="Verdana"/>
          <w:color w:val="1B1C1D"/>
          <w:sz w:val="20"/>
          <w:szCs w:val="20"/>
        </w:rPr>
        <w:t xml:space="preserve">die gesamte </w:t>
      </w:r>
      <w:r w:rsidR="37EB7B25" w:rsidRPr="792DE94B">
        <w:rPr>
          <w:rFonts w:ascii="Verdana" w:eastAsia="Verdana" w:hAnsi="Verdana" w:cs="Verdana"/>
          <w:color w:val="1B1C1D"/>
          <w:sz w:val="20"/>
          <w:szCs w:val="20"/>
        </w:rPr>
        <w:t>Fertigungs-IT</w:t>
      </w:r>
      <w:r w:rsidR="00F069B1">
        <w:rPr>
          <w:rFonts w:ascii="Verdana" w:eastAsia="Verdana" w:hAnsi="Verdana" w:cs="Verdana"/>
          <w:color w:val="1B1C1D"/>
          <w:sz w:val="20"/>
          <w:szCs w:val="20"/>
        </w:rPr>
        <w:t xml:space="preserve"> aller Branchen</w:t>
      </w:r>
      <w:r w:rsidR="00A56222">
        <w:rPr>
          <w:rFonts w:ascii="Verdana" w:eastAsia="Verdana" w:hAnsi="Verdana" w:cs="Verdana"/>
          <w:color w:val="1B1C1D"/>
          <w:sz w:val="20"/>
          <w:szCs w:val="20"/>
        </w:rPr>
        <w:t>. Dazu gehören Segmente</w:t>
      </w:r>
      <w:r w:rsidR="00F069B1">
        <w:rPr>
          <w:rFonts w:ascii="Verdana" w:eastAsia="Verdana" w:hAnsi="Verdana" w:cs="Verdana"/>
          <w:color w:val="1B1C1D"/>
          <w:sz w:val="20"/>
          <w:szCs w:val="20"/>
        </w:rPr>
        <w:t xml:space="preserve"> wie</w:t>
      </w:r>
      <w:r w:rsidR="00A56222">
        <w:rPr>
          <w:rFonts w:ascii="Verdana" w:eastAsia="Verdana" w:hAnsi="Verdana" w:cs="Verdana"/>
          <w:color w:val="1B1C1D"/>
          <w:sz w:val="20"/>
          <w:szCs w:val="20"/>
        </w:rPr>
        <w:t xml:space="preserve"> die </w:t>
      </w:r>
      <w:r w:rsidR="00F069B1">
        <w:rPr>
          <w:rFonts w:ascii="Verdana" w:eastAsia="Verdana" w:hAnsi="Verdana" w:cs="Verdana"/>
          <w:color w:val="1B1C1D"/>
          <w:sz w:val="20"/>
          <w:szCs w:val="20"/>
        </w:rPr>
        <w:t xml:space="preserve">Kunststoff- und Metallverarbeitung, Elektronikfertigung, Automotive und Medizintechnik. In der Prozessindustrie spricht MPDV </w:t>
      </w:r>
      <w:r w:rsidR="00A56222">
        <w:rPr>
          <w:rFonts w:ascii="Verdana" w:eastAsia="Verdana" w:hAnsi="Verdana" w:cs="Verdana"/>
          <w:color w:val="1B1C1D"/>
          <w:sz w:val="20"/>
          <w:szCs w:val="20"/>
        </w:rPr>
        <w:t xml:space="preserve">die Bereiche </w:t>
      </w:r>
      <w:r w:rsidR="00F069B1">
        <w:rPr>
          <w:rFonts w:ascii="Verdana" w:eastAsia="Verdana" w:hAnsi="Verdana" w:cs="Verdana"/>
          <w:color w:val="1B1C1D"/>
          <w:sz w:val="20"/>
          <w:szCs w:val="20"/>
        </w:rPr>
        <w:t xml:space="preserve">Food, </w:t>
      </w:r>
      <w:proofErr w:type="spellStart"/>
      <w:r w:rsidR="00F069B1">
        <w:rPr>
          <w:rFonts w:ascii="Verdana" w:eastAsia="Verdana" w:hAnsi="Verdana" w:cs="Verdana"/>
          <w:color w:val="1B1C1D"/>
          <w:sz w:val="20"/>
          <w:szCs w:val="20"/>
        </w:rPr>
        <w:t>Pharma</w:t>
      </w:r>
      <w:proofErr w:type="spellEnd"/>
      <w:r w:rsidR="00F069B1">
        <w:rPr>
          <w:rFonts w:ascii="Verdana" w:eastAsia="Verdana" w:hAnsi="Verdana" w:cs="Verdana"/>
          <w:color w:val="1B1C1D"/>
          <w:sz w:val="20"/>
          <w:szCs w:val="20"/>
        </w:rPr>
        <w:t xml:space="preserve">, Chemie, Kosmetik, aber auch die Papierindustrie an. </w:t>
      </w:r>
    </w:p>
    <w:p w14:paraId="3436EE0B" w14:textId="06E92799" w:rsidR="114D5001" w:rsidRDefault="6AAF835D" w:rsidP="792DE94B">
      <w:pPr>
        <w:spacing w:after="240"/>
        <w:rPr>
          <w:rFonts w:ascii="Verdana" w:eastAsia="Verdana" w:hAnsi="Verdana" w:cs="Verdana"/>
          <w:color w:val="1B1C1D"/>
          <w:sz w:val="20"/>
          <w:szCs w:val="20"/>
        </w:rPr>
      </w:pPr>
      <w:r w:rsidRPr="792DE94B">
        <w:rPr>
          <w:rFonts w:ascii="Verdana" w:eastAsia="Verdana" w:hAnsi="Verdana" w:cs="Verdana"/>
          <w:color w:val="1B1C1D"/>
          <w:sz w:val="20"/>
          <w:szCs w:val="20"/>
        </w:rPr>
        <w:t>Die tiefe Marktkenntnis</w:t>
      </w:r>
      <w:r w:rsidR="00F069B1">
        <w:rPr>
          <w:rFonts w:ascii="Verdana" w:eastAsia="Verdana" w:hAnsi="Verdana" w:cs="Verdana"/>
          <w:color w:val="1B1C1D"/>
          <w:sz w:val="20"/>
          <w:szCs w:val="20"/>
        </w:rPr>
        <w:t xml:space="preserve">, </w:t>
      </w:r>
      <w:r w:rsidR="51C7F4A7" w:rsidRPr="792DE94B">
        <w:rPr>
          <w:rFonts w:ascii="Verdana" w:eastAsia="Verdana" w:hAnsi="Verdana" w:cs="Verdana"/>
          <w:color w:val="1B1C1D"/>
          <w:sz w:val="20"/>
          <w:szCs w:val="20"/>
        </w:rPr>
        <w:t xml:space="preserve">das </w:t>
      </w:r>
      <w:r w:rsidR="26129485" w:rsidRPr="792DE94B">
        <w:rPr>
          <w:rFonts w:ascii="Verdana" w:eastAsia="Verdana" w:hAnsi="Verdana" w:cs="Verdana"/>
          <w:color w:val="1B1C1D"/>
          <w:sz w:val="20"/>
          <w:szCs w:val="20"/>
        </w:rPr>
        <w:t xml:space="preserve">profunde </w:t>
      </w:r>
      <w:r w:rsidRPr="792DE94B">
        <w:rPr>
          <w:rFonts w:ascii="Verdana" w:eastAsia="Verdana" w:hAnsi="Verdana" w:cs="Verdana"/>
          <w:color w:val="1B1C1D"/>
          <w:sz w:val="20"/>
          <w:szCs w:val="20"/>
        </w:rPr>
        <w:t>Verständnis für Kundenb</w:t>
      </w:r>
      <w:r w:rsidR="2A019350" w:rsidRPr="792DE94B">
        <w:rPr>
          <w:rFonts w:ascii="Verdana" w:eastAsia="Verdana" w:hAnsi="Verdana" w:cs="Verdana"/>
          <w:color w:val="1B1C1D"/>
          <w:sz w:val="20"/>
          <w:szCs w:val="20"/>
        </w:rPr>
        <w:t>e</w:t>
      </w:r>
      <w:r w:rsidRPr="792DE94B">
        <w:rPr>
          <w:rFonts w:ascii="Verdana" w:eastAsia="Verdana" w:hAnsi="Verdana" w:cs="Verdana"/>
          <w:color w:val="1B1C1D"/>
          <w:sz w:val="20"/>
          <w:szCs w:val="20"/>
        </w:rPr>
        <w:t xml:space="preserve">lange </w:t>
      </w:r>
      <w:r w:rsidR="00F069B1">
        <w:rPr>
          <w:rFonts w:ascii="Verdana" w:eastAsia="Verdana" w:hAnsi="Verdana" w:cs="Verdana"/>
          <w:color w:val="1B1C1D"/>
          <w:sz w:val="20"/>
          <w:szCs w:val="20"/>
        </w:rPr>
        <w:t xml:space="preserve">und die </w:t>
      </w:r>
      <w:r w:rsidR="00755DB6">
        <w:rPr>
          <w:rFonts w:ascii="Verdana" w:eastAsia="Verdana" w:hAnsi="Verdana" w:cs="Verdana"/>
          <w:color w:val="1B1C1D"/>
          <w:sz w:val="20"/>
          <w:szCs w:val="20"/>
        </w:rPr>
        <w:t xml:space="preserve">mehr als </w:t>
      </w:r>
      <w:r w:rsidR="00F069B1" w:rsidRPr="792DE94B">
        <w:rPr>
          <w:rFonts w:ascii="Verdana" w:eastAsia="Verdana" w:hAnsi="Verdana" w:cs="Verdana"/>
          <w:color w:val="1B1C1D"/>
          <w:sz w:val="20"/>
          <w:szCs w:val="20"/>
        </w:rPr>
        <w:t xml:space="preserve">45-jährige erfolgreiche Firmenhistorie </w:t>
      </w:r>
      <w:r w:rsidRPr="792DE94B">
        <w:rPr>
          <w:rFonts w:ascii="Verdana" w:eastAsia="Verdana" w:hAnsi="Verdana" w:cs="Verdana"/>
          <w:color w:val="1B1C1D"/>
          <w:sz w:val="20"/>
          <w:szCs w:val="20"/>
        </w:rPr>
        <w:t>hat MPDV zu einem weltweit führende</w:t>
      </w:r>
      <w:r w:rsidR="63591367" w:rsidRPr="792DE94B">
        <w:rPr>
          <w:rFonts w:ascii="Verdana" w:eastAsia="Verdana" w:hAnsi="Verdana" w:cs="Verdana"/>
          <w:color w:val="1B1C1D"/>
          <w:sz w:val="20"/>
          <w:szCs w:val="20"/>
        </w:rPr>
        <w:t xml:space="preserve">n Anbieter für Manufacturing Execution Systeme heranwachsen lassen. </w:t>
      </w:r>
      <w:r w:rsidR="22F6794E" w:rsidRPr="792DE94B">
        <w:rPr>
          <w:rFonts w:ascii="Verdana" w:eastAsia="Verdana" w:hAnsi="Verdana" w:cs="Verdana"/>
          <w:color w:val="1B1C1D"/>
          <w:sz w:val="20"/>
          <w:szCs w:val="20"/>
        </w:rPr>
        <w:t xml:space="preserve">Mit Niederlassungen in Europa, Asien und Nordamerika agiert MPDV </w:t>
      </w:r>
      <w:r w:rsidR="00A56222">
        <w:rPr>
          <w:rFonts w:ascii="Verdana" w:eastAsia="Verdana" w:hAnsi="Verdana" w:cs="Verdana"/>
          <w:color w:val="1B1C1D"/>
          <w:sz w:val="20"/>
          <w:szCs w:val="20"/>
        </w:rPr>
        <w:t>in Innovationszentren</w:t>
      </w:r>
      <w:r w:rsidR="22F6794E" w:rsidRPr="792DE94B">
        <w:rPr>
          <w:rFonts w:ascii="Verdana" w:eastAsia="Verdana" w:hAnsi="Verdana" w:cs="Verdana"/>
          <w:color w:val="1B1C1D"/>
          <w:sz w:val="20"/>
          <w:szCs w:val="20"/>
        </w:rPr>
        <w:t xml:space="preserve"> u</w:t>
      </w:r>
      <w:r w:rsidR="0A8A23EF" w:rsidRPr="792DE94B">
        <w:rPr>
          <w:rFonts w:ascii="Verdana" w:eastAsia="Verdana" w:hAnsi="Verdana" w:cs="Verdana"/>
          <w:color w:val="1B1C1D"/>
          <w:sz w:val="20"/>
          <w:szCs w:val="20"/>
        </w:rPr>
        <w:t xml:space="preserve">nd </w:t>
      </w:r>
      <w:r w:rsidR="00F069B1">
        <w:rPr>
          <w:rFonts w:ascii="Verdana" w:eastAsia="Verdana" w:hAnsi="Verdana" w:cs="Verdana"/>
          <w:color w:val="1B1C1D"/>
          <w:sz w:val="20"/>
          <w:szCs w:val="20"/>
        </w:rPr>
        <w:t xml:space="preserve">reagiert </w:t>
      </w:r>
      <w:r w:rsidR="651DEE80" w:rsidRPr="792DE94B">
        <w:rPr>
          <w:rFonts w:ascii="Verdana" w:eastAsia="Verdana" w:hAnsi="Verdana" w:cs="Verdana"/>
          <w:color w:val="1B1C1D"/>
          <w:sz w:val="20"/>
          <w:szCs w:val="20"/>
        </w:rPr>
        <w:t xml:space="preserve">aktiv </w:t>
      </w:r>
      <w:r w:rsidR="0A8A23EF" w:rsidRPr="792DE94B">
        <w:rPr>
          <w:rFonts w:ascii="Verdana" w:eastAsia="Verdana" w:hAnsi="Verdana" w:cs="Verdana"/>
          <w:color w:val="1B1C1D"/>
          <w:sz w:val="20"/>
          <w:szCs w:val="20"/>
        </w:rPr>
        <w:t xml:space="preserve">auf die Bedürfnisse von Kunden und Märkten. Das </w:t>
      </w:r>
      <w:r w:rsidR="3649428F" w:rsidRPr="792DE94B">
        <w:rPr>
          <w:rFonts w:ascii="Verdana" w:eastAsia="Verdana" w:hAnsi="Verdana" w:cs="Verdana"/>
          <w:color w:val="1B1C1D"/>
          <w:sz w:val="20"/>
          <w:szCs w:val="20"/>
        </w:rPr>
        <w:t xml:space="preserve">spiegelt </w:t>
      </w:r>
      <w:r w:rsidR="0A8A23EF" w:rsidRPr="792DE94B">
        <w:rPr>
          <w:rFonts w:ascii="Verdana" w:eastAsia="Verdana" w:hAnsi="Verdana" w:cs="Verdana"/>
          <w:color w:val="1B1C1D"/>
          <w:sz w:val="20"/>
          <w:szCs w:val="20"/>
        </w:rPr>
        <w:t>sich in Produktentwick</w:t>
      </w:r>
      <w:r w:rsidR="35D1C97C" w:rsidRPr="792DE94B">
        <w:rPr>
          <w:rFonts w:ascii="Verdana" w:eastAsia="Verdana" w:hAnsi="Verdana" w:cs="Verdana"/>
          <w:color w:val="1B1C1D"/>
          <w:sz w:val="20"/>
          <w:szCs w:val="20"/>
        </w:rPr>
        <w:t>lung</w:t>
      </w:r>
      <w:r w:rsidR="618DAA48" w:rsidRPr="792DE94B">
        <w:rPr>
          <w:rFonts w:ascii="Verdana" w:eastAsia="Verdana" w:hAnsi="Verdana" w:cs="Verdana"/>
          <w:color w:val="1B1C1D"/>
          <w:sz w:val="20"/>
          <w:szCs w:val="20"/>
        </w:rPr>
        <w:t>en</w:t>
      </w:r>
      <w:r w:rsidR="35D1C97C" w:rsidRPr="792DE94B">
        <w:rPr>
          <w:rFonts w:ascii="Verdana" w:eastAsia="Verdana" w:hAnsi="Verdana" w:cs="Verdana"/>
          <w:color w:val="1B1C1D"/>
          <w:sz w:val="20"/>
          <w:szCs w:val="20"/>
        </w:rPr>
        <w:t xml:space="preserve"> wie</w:t>
      </w:r>
      <w:r w:rsidR="146B39D1" w:rsidRPr="792DE94B">
        <w:rPr>
          <w:rFonts w:ascii="Verdana" w:eastAsia="Verdana" w:hAnsi="Verdana" w:cs="Verdana"/>
          <w:color w:val="1B1C1D"/>
          <w:sz w:val="20"/>
          <w:szCs w:val="20"/>
        </w:rPr>
        <w:t xml:space="preserve"> </w:t>
      </w:r>
      <w:r w:rsidR="00A56222">
        <w:rPr>
          <w:rFonts w:ascii="Verdana" w:eastAsia="Verdana" w:hAnsi="Verdana" w:cs="Verdana"/>
          <w:color w:val="1B1C1D"/>
          <w:sz w:val="20"/>
          <w:szCs w:val="20"/>
        </w:rPr>
        <w:t>beispielsweise</w:t>
      </w:r>
      <w:r w:rsidR="35D1C97C" w:rsidRPr="792DE94B">
        <w:rPr>
          <w:rFonts w:ascii="Verdana" w:eastAsia="Verdana" w:hAnsi="Verdana" w:cs="Verdana"/>
          <w:color w:val="1B1C1D"/>
          <w:sz w:val="20"/>
          <w:szCs w:val="20"/>
        </w:rPr>
        <w:t xml:space="preserve"> die </w:t>
      </w:r>
      <w:r w:rsidR="47FA73BF" w:rsidRPr="792DE94B">
        <w:rPr>
          <w:rFonts w:ascii="Verdana" w:eastAsia="Verdana" w:hAnsi="Verdana" w:cs="Verdana"/>
          <w:color w:val="1B1C1D"/>
          <w:sz w:val="20"/>
          <w:szCs w:val="20"/>
        </w:rPr>
        <w:t>technologieoffen</w:t>
      </w:r>
      <w:r w:rsidR="2230F78F" w:rsidRPr="792DE94B">
        <w:rPr>
          <w:rFonts w:ascii="Verdana" w:eastAsia="Verdana" w:hAnsi="Verdana" w:cs="Verdana"/>
          <w:color w:val="1B1C1D"/>
          <w:sz w:val="20"/>
          <w:szCs w:val="20"/>
        </w:rPr>
        <w:t>e</w:t>
      </w:r>
      <w:r w:rsidR="47FA73BF" w:rsidRPr="792DE94B">
        <w:rPr>
          <w:rFonts w:ascii="Verdana" w:eastAsia="Verdana" w:hAnsi="Verdana" w:cs="Verdana"/>
          <w:color w:val="1B1C1D"/>
          <w:sz w:val="20"/>
          <w:szCs w:val="20"/>
        </w:rPr>
        <w:t xml:space="preserve"> </w:t>
      </w:r>
      <w:r w:rsidR="35D1C97C" w:rsidRPr="792DE94B">
        <w:rPr>
          <w:rFonts w:ascii="Verdana" w:eastAsia="Verdana" w:hAnsi="Verdana" w:cs="Verdana"/>
          <w:color w:val="1B1C1D"/>
          <w:sz w:val="20"/>
          <w:szCs w:val="20"/>
        </w:rPr>
        <w:t xml:space="preserve">Integrationsplattform MIP </w:t>
      </w:r>
      <w:r w:rsidR="00F069B1">
        <w:rPr>
          <w:rFonts w:ascii="Verdana" w:eastAsia="Verdana" w:hAnsi="Verdana" w:cs="Verdana"/>
          <w:color w:val="1B1C1D"/>
          <w:sz w:val="20"/>
          <w:szCs w:val="20"/>
        </w:rPr>
        <w:t xml:space="preserve">ebenso wider </w:t>
      </w:r>
      <w:r w:rsidR="35D1C97C" w:rsidRPr="792DE94B">
        <w:rPr>
          <w:rFonts w:ascii="Verdana" w:eastAsia="Verdana" w:hAnsi="Verdana" w:cs="Verdana"/>
          <w:color w:val="1B1C1D"/>
          <w:sz w:val="20"/>
          <w:szCs w:val="20"/>
        </w:rPr>
        <w:t xml:space="preserve">wie </w:t>
      </w:r>
      <w:r w:rsidR="00F069B1">
        <w:rPr>
          <w:rFonts w:ascii="Verdana" w:eastAsia="Verdana" w:hAnsi="Verdana" w:cs="Verdana"/>
          <w:color w:val="1B1C1D"/>
          <w:sz w:val="20"/>
          <w:szCs w:val="20"/>
        </w:rPr>
        <w:t xml:space="preserve">in der </w:t>
      </w:r>
      <w:r w:rsidR="35D1C97C" w:rsidRPr="792DE94B">
        <w:rPr>
          <w:rFonts w:ascii="Verdana" w:eastAsia="Verdana" w:hAnsi="Verdana" w:cs="Verdana"/>
          <w:color w:val="1B1C1D"/>
          <w:sz w:val="20"/>
          <w:szCs w:val="20"/>
        </w:rPr>
        <w:t xml:space="preserve">AI-Suite mit KI-Anwendungen für die Fertigung. </w:t>
      </w:r>
      <w:r w:rsidR="00A56222">
        <w:rPr>
          <w:rFonts w:ascii="Verdana" w:eastAsia="Verdana" w:hAnsi="Verdana" w:cs="Verdana"/>
          <w:color w:val="1B1C1D"/>
          <w:sz w:val="20"/>
          <w:szCs w:val="20"/>
        </w:rPr>
        <w:br/>
      </w:r>
      <w:r w:rsidR="28667024" w:rsidRPr="792DE94B">
        <w:rPr>
          <w:rFonts w:ascii="Verdana" w:eastAsia="Verdana" w:hAnsi="Verdana" w:cs="Verdana"/>
          <w:color w:val="1B1C1D"/>
          <w:sz w:val="20"/>
          <w:szCs w:val="20"/>
        </w:rPr>
        <w:t xml:space="preserve">Diese Lösungen wie auch das </w:t>
      </w:r>
      <w:r w:rsidR="502F0F95" w:rsidRPr="792DE94B">
        <w:rPr>
          <w:rFonts w:ascii="Verdana" w:eastAsia="Verdana" w:hAnsi="Verdana" w:cs="Verdana"/>
          <w:color w:val="1B1C1D"/>
          <w:sz w:val="20"/>
          <w:szCs w:val="20"/>
        </w:rPr>
        <w:t>Advanced Plann</w:t>
      </w:r>
      <w:r w:rsidR="14DD2D1A" w:rsidRPr="792DE94B">
        <w:rPr>
          <w:rFonts w:ascii="Verdana" w:eastAsia="Verdana" w:hAnsi="Verdana" w:cs="Verdana"/>
          <w:color w:val="1B1C1D"/>
          <w:sz w:val="20"/>
          <w:szCs w:val="20"/>
        </w:rPr>
        <w:t>i</w:t>
      </w:r>
      <w:r w:rsidR="502F0F95" w:rsidRPr="792DE94B">
        <w:rPr>
          <w:rFonts w:ascii="Verdana" w:eastAsia="Verdana" w:hAnsi="Verdana" w:cs="Verdana"/>
          <w:color w:val="1B1C1D"/>
          <w:sz w:val="20"/>
          <w:szCs w:val="20"/>
        </w:rPr>
        <w:t>ng System FEDRA</w:t>
      </w:r>
      <w:r w:rsidR="16F2A235" w:rsidRPr="792DE94B">
        <w:rPr>
          <w:rFonts w:ascii="Verdana" w:eastAsia="Verdana" w:hAnsi="Verdana" w:cs="Verdana"/>
          <w:color w:val="1B1C1D"/>
          <w:sz w:val="20"/>
          <w:szCs w:val="20"/>
        </w:rPr>
        <w:t xml:space="preserve"> </w:t>
      </w:r>
      <w:r w:rsidR="002A51C8">
        <w:rPr>
          <w:rFonts w:ascii="Verdana" w:eastAsia="Verdana" w:hAnsi="Verdana" w:cs="Verdana"/>
          <w:color w:val="1B1C1D"/>
          <w:sz w:val="20"/>
          <w:szCs w:val="20"/>
        </w:rPr>
        <w:t xml:space="preserve">verhelfen </w:t>
      </w:r>
      <w:r w:rsidR="16F2A235" w:rsidRPr="792DE94B">
        <w:rPr>
          <w:rFonts w:ascii="Verdana" w:eastAsia="Verdana" w:hAnsi="Verdana" w:cs="Verdana"/>
          <w:color w:val="1B1C1D"/>
          <w:sz w:val="20"/>
          <w:szCs w:val="20"/>
        </w:rPr>
        <w:t>Produktionsunternehmen</w:t>
      </w:r>
      <w:r w:rsidR="002A51C8">
        <w:rPr>
          <w:rFonts w:ascii="Verdana" w:eastAsia="Verdana" w:hAnsi="Verdana" w:cs="Verdana"/>
          <w:color w:val="1B1C1D"/>
          <w:sz w:val="20"/>
          <w:szCs w:val="20"/>
        </w:rPr>
        <w:t xml:space="preserve"> Prozesse zu digitalisierten, ebnen gleichzeitig aber auch den Weg zur Smart Factory, der intelligenten Fabrik.</w:t>
      </w:r>
    </w:p>
    <w:p w14:paraId="60E867AA" w14:textId="3817BD24" w:rsidR="4214A8FB" w:rsidRDefault="0069409B" w:rsidP="792DE94B">
      <w:pPr>
        <w:spacing w:after="240"/>
        <w:rPr>
          <w:rFonts w:ascii="Verdana" w:eastAsia="Verdana" w:hAnsi="Verdana" w:cs="Verdana"/>
          <w:color w:val="1B1C1D"/>
          <w:sz w:val="20"/>
          <w:szCs w:val="20"/>
        </w:rPr>
      </w:pPr>
      <w:r>
        <w:rPr>
          <w:rFonts w:ascii="Verdana" w:eastAsia="Verdana" w:hAnsi="Verdana" w:cs="Verdana"/>
          <w:color w:val="1B1C1D"/>
          <w:sz w:val="20"/>
          <w:szCs w:val="20"/>
        </w:rPr>
        <w:t>„</w:t>
      </w:r>
      <w:r w:rsidR="1F6D4E02" w:rsidRPr="792DE94B">
        <w:rPr>
          <w:rFonts w:ascii="Verdana" w:eastAsia="Verdana" w:hAnsi="Verdana" w:cs="Verdana"/>
          <w:color w:val="1B1C1D"/>
          <w:sz w:val="20"/>
          <w:szCs w:val="20"/>
        </w:rPr>
        <w:t>Der Zusammenschluss von FELTEN und MPDV ist eine wichtige strategische Entscheidung, die unsere Posi</w:t>
      </w:r>
      <w:r w:rsidR="088E04A2" w:rsidRPr="792DE94B">
        <w:rPr>
          <w:rFonts w:ascii="Verdana" w:eastAsia="Verdana" w:hAnsi="Verdana" w:cs="Verdana"/>
          <w:color w:val="1B1C1D"/>
          <w:sz w:val="20"/>
          <w:szCs w:val="20"/>
        </w:rPr>
        <w:t xml:space="preserve">tion am Markt weiter stärkt. </w:t>
      </w:r>
      <w:r w:rsidR="07389BEB" w:rsidRPr="792DE94B">
        <w:rPr>
          <w:rFonts w:ascii="Verdana" w:eastAsia="Verdana" w:hAnsi="Verdana" w:cs="Verdana"/>
          <w:color w:val="1B1C1D"/>
          <w:sz w:val="20"/>
          <w:szCs w:val="20"/>
        </w:rPr>
        <w:t xml:space="preserve">Durch unser gemeinsames technologisches </w:t>
      </w:r>
      <w:proofErr w:type="spellStart"/>
      <w:proofErr w:type="gramStart"/>
      <w:r w:rsidR="07389BEB" w:rsidRPr="792DE94B">
        <w:rPr>
          <w:rFonts w:ascii="Verdana" w:eastAsia="Verdana" w:hAnsi="Verdana" w:cs="Verdana"/>
          <w:color w:val="1B1C1D"/>
          <w:sz w:val="20"/>
          <w:szCs w:val="20"/>
        </w:rPr>
        <w:t>Know</w:t>
      </w:r>
      <w:proofErr w:type="spellEnd"/>
      <w:r w:rsidR="07389BEB" w:rsidRPr="792DE94B">
        <w:rPr>
          <w:rFonts w:ascii="Verdana" w:eastAsia="Verdana" w:hAnsi="Verdana" w:cs="Verdana"/>
          <w:color w:val="1B1C1D"/>
          <w:sz w:val="20"/>
          <w:szCs w:val="20"/>
        </w:rPr>
        <w:t xml:space="preserve"> </w:t>
      </w:r>
      <w:proofErr w:type="spellStart"/>
      <w:r w:rsidR="07389BEB" w:rsidRPr="792DE94B">
        <w:rPr>
          <w:rFonts w:ascii="Verdana" w:eastAsia="Verdana" w:hAnsi="Verdana" w:cs="Verdana"/>
          <w:color w:val="1B1C1D"/>
          <w:sz w:val="20"/>
          <w:szCs w:val="20"/>
        </w:rPr>
        <w:t>how</w:t>
      </w:r>
      <w:proofErr w:type="spellEnd"/>
      <w:proofErr w:type="gramEnd"/>
      <w:r w:rsidR="690668EE" w:rsidRPr="792DE94B">
        <w:rPr>
          <w:rFonts w:ascii="Verdana" w:eastAsia="Verdana" w:hAnsi="Verdana" w:cs="Verdana"/>
          <w:color w:val="1B1C1D"/>
          <w:sz w:val="20"/>
          <w:szCs w:val="20"/>
        </w:rPr>
        <w:t xml:space="preserve"> und unser Marktverständnis können </w:t>
      </w:r>
      <w:r w:rsidR="13064D7B" w:rsidRPr="792DE94B">
        <w:rPr>
          <w:rFonts w:ascii="Verdana" w:eastAsia="Verdana" w:hAnsi="Verdana" w:cs="Verdana"/>
          <w:color w:val="1B1C1D"/>
          <w:sz w:val="20"/>
          <w:szCs w:val="20"/>
        </w:rPr>
        <w:t xml:space="preserve">wir Potenziale noch besser nutzen und unseren Kunden als </w:t>
      </w:r>
      <w:r w:rsidR="1132267F" w:rsidRPr="792DE94B">
        <w:rPr>
          <w:rFonts w:ascii="Verdana" w:eastAsia="Verdana" w:hAnsi="Verdana" w:cs="Verdana"/>
          <w:color w:val="1B1C1D"/>
          <w:sz w:val="20"/>
          <w:szCs w:val="20"/>
        </w:rPr>
        <w:t xml:space="preserve">erfahrener, vertrauensvoller Partner </w:t>
      </w:r>
      <w:r w:rsidR="0DD8A0B5" w:rsidRPr="792DE94B">
        <w:rPr>
          <w:rFonts w:ascii="Verdana" w:eastAsia="Verdana" w:hAnsi="Verdana" w:cs="Verdana"/>
          <w:color w:val="1B1C1D"/>
          <w:sz w:val="20"/>
          <w:szCs w:val="20"/>
        </w:rPr>
        <w:t xml:space="preserve">zur Seite stehen”, betont Marco Pfeiffer, </w:t>
      </w:r>
      <w:proofErr w:type="spellStart"/>
      <w:r w:rsidR="0DD8A0B5" w:rsidRPr="792DE94B">
        <w:rPr>
          <w:rFonts w:ascii="Verdana" w:eastAsia="Verdana" w:hAnsi="Verdana" w:cs="Verdana"/>
          <w:color w:val="1B1C1D"/>
          <w:sz w:val="20"/>
          <w:szCs w:val="20"/>
        </w:rPr>
        <w:t>Director</w:t>
      </w:r>
      <w:proofErr w:type="spellEnd"/>
      <w:r w:rsidR="0DD8A0B5" w:rsidRPr="792DE94B">
        <w:rPr>
          <w:rFonts w:ascii="Verdana" w:eastAsia="Verdana" w:hAnsi="Verdana" w:cs="Verdana"/>
          <w:color w:val="1B1C1D"/>
          <w:sz w:val="20"/>
          <w:szCs w:val="20"/>
        </w:rPr>
        <w:t xml:space="preserve"> </w:t>
      </w:r>
      <w:proofErr w:type="spellStart"/>
      <w:r w:rsidR="0DD8A0B5" w:rsidRPr="792DE94B">
        <w:rPr>
          <w:rFonts w:ascii="Verdana" w:eastAsia="Verdana" w:hAnsi="Verdana" w:cs="Verdana"/>
          <w:color w:val="1B1C1D"/>
          <w:sz w:val="20"/>
          <w:szCs w:val="20"/>
        </w:rPr>
        <w:t>Product</w:t>
      </w:r>
      <w:proofErr w:type="spellEnd"/>
      <w:r w:rsidR="0DD8A0B5" w:rsidRPr="792DE94B">
        <w:rPr>
          <w:rFonts w:ascii="Verdana" w:eastAsia="Verdana" w:hAnsi="Verdana" w:cs="Verdana"/>
          <w:color w:val="1B1C1D"/>
          <w:sz w:val="20"/>
          <w:szCs w:val="20"/>
        </w:rPr>
        <w:t xml:space="preserve"> Development. </w:t>
      </w:r>
    </w:p>
    <w:p w14:paraId="283FD4F9" w14:textId="5CE5DD05" w:rsidR="1F3E17E9" w:rsidRDefault="1F3E17E9" w:rsidP="792DE94B">
      <w:pPr>
        <w:spacing w:after="240"/>
        <w:rPr>
          <w:rFonts w:ascii="Verdana" w:eastAsia="Verdana" w:hAnsi="Verdana" w:cs="Verdana"/>
          <w:color w:val="1B1C1D"/>
          <w:sz w:val="20"/>
          <w:szCs w:val="20"/>
        </w:rPr>
      </w:pPr>
      <w:r w:rsidRPr="792DE94B">
        <w:rPr>
          <w:rFonts w:ascii="Verdana" w:eastAsia="Verdana" w:hAnsi="Verdana" w:cs="Verdana"/>
          <w:color w:val="1B1C1D"/>
          <w:sz w:val="20"/>
          <w:szCs w:val="20"/>
        </w:rPr>
        <w:lastRenderedPageBreak/>
        <w:t>Die Integration setzen beide Unternehmen in den kommenden Monaten schrittweise um. Über anstehende Änderungen werden Kunden und Pa</w:t>
      </w:r>
      <w:r w:rsidR="77D871F4" w:rsidRPr="792DE94B">
        <w:rPr>
          <w:rFonts w:ascii="Verdana" w:eastAsia="Verdana" w:hAnsi="Verdana" w:cs="Verdana"/>
          <w:color w:val="1B1C1D"/>
          <w:sz w:val="20"/>
          <w:szCs w:val="20"/>
        </w:rPr>
        <w:t xml:space="preserve">rtner rechtzeitig informiert. </w:t>
      </w:r>
    </w:p>
    <w:p w14:paraId="40FC4BE8" w14:textId="7AAC2CDD" w:rsidR="792DE94B" w:rsidRDefault="792DE94B" w:rsidP="792DE94B">
      <w:pPr>
        <w:spacing w:after="240"/>
        <w:rPr>
          <w:rFonts w:ascii="Verdana" w:eastAsia="Verdana" w:hAnsi="Verdana" w:cs="Verdana"/>
          <w:color w:val="1B1C1D"/>
        </w:rPr>
      </w:pPr>
    </w:p>
    <w:p w14:paraId="0EFA9E58" w14:textId="11959531" w:rsidR="004C2F6F" w:rsidRPr="001B48DF" w:rsidRDefault="004C2F6F" w:rsidP="792DE94B">
      <w:pPr>
        <w:rPr>
          <w:rFonts w:ascii="Verdana" w:hAnsi="Verdana" w:cs="Arial"/>
          <w:b/>
          <w:bCs/>
          <w:snapToGrid w:val="0"/>
          <w:color w:val="000000"/>
          <w:sz w:val="20"/>
          <w:szCs w:val="20"/>
        </w:rPr>
      </w:pPr>
      <w:r w:rsidRPr="792DE94B">
        <w:rPr>
          <w:rFonts w:ascii="Verdana" w:hAnsi="Verdana" w:cs="Arial"/>
          <w:b/>
          <w:bCs/>
          <w:sz w:val="20"/>
          <w:szCs w:val="20"/>
        </w:rPr>
        <w:t>Über MPDV</w:t>
      </w:r>
    </w:p>
    <w:p w14:paraId="3F99611F" w14:textId="77777777" w:rsidR="004C2F6F" w:rsidRPr="00CF3E6E" w:rsidRDefault="004C2F6F" w:rsidP="004C2F6F">
      <w:pPr>
        <w:pStyle w:val="HighlightsText"/>
        <w:spacing w:line="240" w:lineRule="auto"/>
        <w:jc w:val="both"/>
        <w:rPr>
          <w:rFonts w:ascii="Verdana" w:hAnsi="Verdana" w:cs="Arial"/>
          <w:b w:val="0"/>
          <w:color w:val="000000"/>
          <w:sz w:val="20"/>
        </w:rPr>
      </w:pPr>
    </w:p>
    <w:p w14:paraId="7A2FC337" w14:textId="0BCEE299" w:rsidR="004C2F6F" w:rsidRDefault="004C2F6F" w:rsidP="004C2F6F">
      <w:pPr>
        <w:pStyle w:val="paragraph"/>
        <w:spacing w:before="0" w:beforeAutospacing="0" w:after="0" w:afterAutospacing="0"/>
        <w:textAlignment w:val="baseline"/>
        <w:rPr>
          <w:rStyle w:val="eop"/>
          <w:rFonts w:ascii="Verdana" w:eastAsiaTheme="majorEastAsia" w:hAnsi="Verdana" w:cs="Arial"/>
          <w:color w:val="000000"/>
          <w:sz w:val="20"/>
          <w:szCs w:val="20"/>
        </w:rPr>
      </w:pPr>
      <w:r w:rsidRPr="00CF3E6E">
        <w:rPr>
          <w:rStyle w:val="normaltextrun"/>
          <w:rFonts w:ascii="Verdana" w:hAnsi="Verdana" w:cs="Arial"/>
          <w:sz w:val="20"/>
          <w:szCs w:val="20"/>
        </w:rPr>
        <w:t xml:space="preserve">Die MPDV Mikrolab GmbH mit Sitz in Mosbach ist führende Anbieterin im Bereich IT-Lösungen für Fertigung und Produktion. Mit der dafür entwickelten Software bildet MPDV die Wertschöpfungskette in der Smart Factory und Industrie ab. Das Portfolio umfasst </w:t>
      </w:r>
      <w:r w:rsidRPr="00CF3E6E">
        <w:rPr>
          <w:rStyle w:val="normaltextrun"/>
          <w:rFonts w:ascii="Verdana" w:hAnsi="Verdana" w:cs="Arial"/>
          <w:color w:val="000000"/>
          <w:sz w:val="20"/>
          <w:szCs w:val="20"/>
        </w:rPr>
        <w:t xml:space="preserve">Produkte wie das Manufacturing Execution System (MES) HYDRA, das Advanced Planning and Scheduling System (APS) FEDRA sowie die Integrationsplattform Manufacturing Integration Platform (MIP) mit denen sich Produktionsprozesse, effektiv, effizient und ressourcensparend gestalten lassen. Es wird komplettiert durch umfangreiche Services wie Consulting-Dienstleistungen und Trainings. Jeden Tag nutzen etwa 1,4 Millionen Menschen durch über 2.430 Installationen die Softwarelösungen von MPDV. Die rund 530 Mitarbeitenden sind an 13 Standorten in Deutschland, China, USA, Malaysia, Singapur, Luxemburg und der Schweiz beschäftigt. MPDV erzielt einen Jahresumsatz von 80 Millionen Euro. </w:t>
      </w:r>
      <w:r w:rsidRPr="00CF3E6E">
        <w:rPr>
          <w:rFonts w:ascii="Verdana" w:hAnsi="Verdana" w:cs="Arial"/>
          <w:color w:val="000000"/>
          <w:sz w:val="20"/>
          <w:szCs w:val="20"/>
        </w:rPr>
        <w:t xml:space="preserve">Weitere Informationen unter </w:t>
      </w:r>
      <w:hyperlink r:id="rId8" w:history="1">
        <w:r w:rsidRPr="00CF3E6E">
          <w:rPr>
            <w:rStyle w:val="Hyperlink"/>
            <w:rFonts w:ascii="Verdana" w:eastAsiaTheme="majorEastAsia" w:hAnsi="Verdana" w:cs="Arial"/>
            <w:sz w:val="20"/>
            <w:szCs w:val="20"/>
          </w:rPr>
          <w:t>www.mpdv.com</w:t>
        </w:r>
      </w:hyperlink>
      <w:r w:rsidRPr="00CF3E6E">
        <w:rPr>
          <w:rFonts w:ascii="Verdana" w:hAnsi="Verdana" w:cs="Arial"/>
          <w:color w:val="000000"/>
          <w:sz w:val="20"/>
          <w:szCs w:val="20"/>
        </w:rPr>
        <w:t xml:space="preserve">. </w:t>
      </w:r>
      <w:r w:rsidRPr="00CF3E6E">
        <w:rPr>
          <w:rStyle w:val="normaltextrun"/>
          <w:rFonts w:ascii="Verdana" w:hAnsi="Verdana" w:cs="Arial"/>
          <w:color w:val="000000"/>
          <w:sz w:val="20"/>
          <w:szCs w:val="20"/>
        </w:rPr>
        <w:t xml:space="preserve"> </w:t>
      </w:r>
      <w:r w:rsidRPr="00CF3E6E">
        <w:rPr>
          <w:rStyle w:val="eop"/>
          <w:rFonts w:ascii="Verdana" w:eastAsiaTheme="majorEastAsia" w:hAnsi="Verdana" w:cs="Arial"/>
          <w:color w:val="000000"/>
          <w:sz w:val="20"/>
          <w:szCs w:val="20"/>
        </w:rPr>
        <w:t> </w:t>
      </w:r>
    </w:p>
    <w:p w14:paraId="6A59F791" w14:textId="77777777" w:rsidR="00131420" w:rsidRDefault="00131420" w:rsidP="004C2F6F">
      <w:pPr>
        <w:pStyle w:val="paragraph"/>
        <w:spacing w:before="0" w:beforeAutospacing="0" w:after="0" w:afterAutospacing="0"/>
        <w:textAlignment w:val="baseline"/>
        <w:rPr>
          <w:rFonts w:ascii="Verdana" w:hAnsi="Verdana" w:cs="Segoe UI"/>
          <w:sz w:val="20"/>
          <w:szCs w:val="20"/>
        </w:rPr>
      </w:pPr>
    </w:p>
    <w:p w14:paraId="156116D6" w14:textId="0D423B40" w:rsidR="004C2F6F" w:rsidRPr="00CF3E6E" w:rsidRDefault="004C2F6F" w:rsidP="004C2F6F">
      <w:pPr>
        <w:pStyle w:val="paragraph"/>
        <w:spacing w:before="0" w:beforeAutospacing="0" w:after="0" w:afterAutospacing="0"/>
        <w:textAlignment w:val="baseline"/>
        <w:rPr>
          <w:rFonts w:ascii="Verdana" w:hAnsi="Verdana" w:cs="Segoe UI"/>
          <w:sz w:val="20"/>
          <w:szCs w:val="20"/>
        </w:rPr>
      </w:pPr>
      <w:r w:rsidRPr="00CF3E6E">
        <w:rPr>
          <w:rStyle w:val="eop"/>
          <w:rFonts w:ascii="Verdana" w:eastAsiaTheme="majorEastAsia" w:hAnsi="Verdana" w:cs="Arial"/>
          <w:color w:val="000000"/>
          <w:sz w:val="20"/>
          <w:szCs w:val="20"/>
        </w:rPr>
        <w:t> </w:t>
      </w:r>
    </w:p>
    <w:p w14:paraId="7ED2DB3D" w14:textId="01BFD87C" w:rsidR="004C2F6F" w:rsidRPr="00CF3E6E" w:rsidRDefault="004C2F6F" w:rsidP="00F0449E">
      <w:pPr>
        <w:pStyle w:val="berschrift3"/>
        <w:spacing w:line="360" w:lineRule="auto"/>
        <w:jc w:val="left"/>
      </w:pPr>
      <w:r w:rsidRPr="00CF3E6E">
        <w:rPr>
          <w:rFonts w:ascii="Verdana" w:hAnsi="Verdana" w:cs="Arial"/>
          <w:sz w:val="20"/>
        </w:rPr>
        <w:t>Pressekontakt</w:t>
      </w:r>
    </w:p>
    <w:p w14:paraId="7A31ABDE" w14:textId="77777777" w:rsidR="004C2F6F" w:rsidRPr="00CF3E6E" w:rsidRDefault="004C2F6F" w:rsidP="004C2F6F">
      <w:pPr>
        <w:tabs>
          <w:tab w:val="left" w:pos="4536"/>
          <w:tab w:val="left" w:pos="4962"/>
        </w:tabs>
        <w:rPr>
          <w:rFonts w:ascii="Verdana" w:hAnsi="Verdana" w:cs="Arial"/>
          <w:color w:val="000000"/>
          <w:sz w:val="20"/>
          <w:szCs w:val="20"/>
        </w:rPr>
      </w:pPr>
      <w:r w:rsidRPr="00CF3E6E">
        <w:rPr>
          <w:rFonts w:ascii="Verdana" w:hAnsi="Verdana" w:cs="Arial"/>
          <w:color w:val="000000"/>
          <w:sz w:val="20"/>
          <w:szCs w:val="20"/>
        </w:rPr>
        <w:t>MPDV Mikrolab GmbH</w:t>
      </w:r>
      <w:r w:rsidRPr="00CF3E6E">
        <w:rPr>
          <w:rFonts w:ascii="Verdana" w:hAnsi="Verdana" w:cs="Arial"/>
          <w:color w:val="000000"/>
          <w:sz w:val="20"/>
          <w:szCs w:val="20"/>
        </w:rPr>
        <w:tab/>
        <w:t>Fon</w:t>
      </w:r>
      <w:r w:rsidRPr="00CF3E6E">
        <w:rPr>
          <w:rFonts w:ascii="Verdana" w:hAnsi="Verdana" w:cs="Arial"/>
          <w:color w:val="000000"/>
          <w:sz w:val="20"/>
          <w:szCs w:val="20"/>
        </w:rPr>
        <w:tab/>
        <w:t>+49 6261 9209-0</w:t>
      </w:r>
    </w:p>
    <w:p w14:paraId="5E9B5577" w14:textId="77777777" w:rsidR="004C2F6F" w:rsidRPr="007707F8" w:rsidRDefault="004C2F6F" w:rsidP="004C2F6F">
      <w:pPr>
        <w:tabs>
          <w:tab w:val="left" w:pos="4536"/>
          <w:tab w:val="left" w:pos="4962"/>
        </w:tabs>
        <w:rPr>
          <w:rFonts w:ascii="Verdana" w:hAnsi="Verdana" w:cs="Arial"/>
          <w:color w:val="000000"/>
          <w:sz w:val="20"/>
          <w:szCs w:val="20"/>
        </w:rPr>
      </w:pPr>
      <w:r w:rsidRPr="007707F8">
        <w:rPr>
          <w:rFonts w:ascii="Verdana" w:hAnsi="Verdana" w:cs="Arial"/>
          <w:b/>
          <w:color w:val="000000"/>
          <w:sz w:val="20"/>
          <w:szCs w:val="20"/>
        </w:rPr>
        <w:t>Presse</w:t>
      </w:r>
      <w:r w:rsidRPr="007707F8">
        <w:rPr>
          <w:rFonts w:ascii="Verdana" w:hAnsi="Verdana" w:cs="Arial"/>
          <w:color w:val="000000"/>
          <w:sz w:val="20"/>
          <w:szCs w:val="20"/>
        </w:rPr>
        <w:tab/>
        <w:t>Fax</w:t>
      </w:r>
      <w:r w:rsidRPr="007707F8">
        <w:rPr>
          <w:rFonts w:ascii="Verdana" w:hAnsi="Verdana" w:cs="Arial"/>
          <w:color w:val="000000"/>
          <w:sz w:val="20"/>
          <w:szCs w:val="20"/>
        </w:rPr>
        <w:tab/>
        <w:t>+49 6261 18139</w:t>
      </w:r>
    </w:p>
    <w:p w14:paraId="082A8CC7" w14:textId="77777777" w:rsidR="004C2F6F" w:rsidRPr="00CF3E6E" w:rsidRDefault="004C2F6F" w:rsidP="004C2F6F">
      <w:pPr>
        <w:tabs>
          <w:tab w:val="left" w:pos="4536"/>
        </w:tabs>
        <w:rPr>
          <w:rFonts w:ascii="Verdana" w:hAnsi="Verdana"/>
          <w:sz w:val="20"/>
          <w:szCs w:val="20"/>
        </w:rPr>
      </w:pPr>
      <w:r w:rsidRPr="007707F8">
        <w:rPr>
          <w:rFonts w:ascii="Verdana" w:hAnsi="Verdana" w:cs="Arial"/>
          <w:color w:val="000000"/>
          <w:sz w:val="20"/>
          <w:szCs w:val="20"/>
        </w:rPr>
        <w:t>Römerring 1</w:t>
      </w:r>
      <w:r w:rsidRPr="007707F8">
        <w:rPr>
          <w:rFonts w:ascii="Verdana" w:hAnsi="Verdana" w:cs="Arial"/>
          <w:color w:val="000000"/>
          <w:sz w:val="20"/>
          <w:szCs w:val="20"/>
        </w:rPr>
        <w:tab/>
      </w:r>
      <w:hyperlink r:id="rId9" w:history="1">
        <w:r w:rsidRPr="00CF3E6E">
          <w:rPr>
            <w:rStyle w:val="Hyperlink"/>
            <w:rFonts w:ascii="Verdana" w:hAnsi="Verdana"/>
            <w:sz w:val="20"/>
            <w:szCs w:val="20"/>
          </w:rPr>
          <w:t>press@mpdv.com</w:t>
        </w:r>
      </w:hyperlink>
    </w:p>
    <w:p w14:paraId="636759E6" w14:textId="77777777" w:rsidR="004C2F6F" w:rsidRPr="00CF3E6E" w:rsidRDefault="004C2F6F" w:rsidP="004C2F6F">
      <w:pPr>
        <w:tabs>
          <w:tab w:val="left" w:pos="4536"/>
        </w:tabs>
        <w:rPr>
          <w:rFonts w:ascii="Verdana" w:hAnsi="Verdana"/>
          <w:sz w:val="20"/>
          <w:szCs w:val="20"/>
        </w:rPr>
      </w:pPr>
      <w:r w:rsidRPr="007707F8">
        <w:rPr>
          <w:rFonts w:ascii="Verdana" w:hAnsi="Verdana" w:cs="Arial"/>
          <w:color w:val="000000" w:themeColor="text1"/>
          <w:sz w:val="20"/>
          <w:szCs w:val="20"/>
        </w:rPr>
        <w:t>74821 Mosbach</w:t>
      </w:r>
      <w:r w:rsidRPr="007707F8">
        <w:rPr>
          <w:rFonts w:ascii="Verdana" w:hAnsi="Verdana" w:cs="Arial"/>
          <w:color w:val="000000" w:themeColor="text1"/>
          <w:sz w:val="20"/>
          <w:szCs w:val="20"/>
        </w:rPr>
        <w:tab/>
      </w:r>
      <w:hyperlink r:id="rId10" w:history="1">
        <w:r w:rsidRPr="007707F8">
          <w:rPr>
            <w:rStyle w:val="Hyperlink"/>
            <w:rFonts w:ascii="Verdana" w:hAnsi="Verdana" w:cs="Arial"/>
            <w:sz w:val="20"/>
            <w:szCs w:val="20"/>
          </w:rPr>
          <w:t>www.mpdv.com</w:t>
        </w:r>
      </w:hyperlink>
      <w:r w:rsidRPr="007707F8">
        <w:rPr>
          <w:rFonts w:ascii="Verdana" w:hAnsi="Verdana" w:cs="Arial"/>
          <w:color w:val="000000" w:themeColor="text1"/>
          <w:sz w:val="20"/>
          <w:szCs w:val="20"/>
        </w:rPr>
        <w:t xml:space="preserve"> </w:t>
      </w:r>
    </w:p>
    <w:p w14:paraId="0EF0C1D2" w14:textId="614814AB" w:rsidR="004C2F6F" w:rsidRPr="004C2F6F" w:rsidRDefault="004C2F6F" w:rsidP="004C2F6F">
      <w:pPr>
        <w:tabs>
          <w:tab w:val="left" w:pos="4536"/>
        </w:tabs>
        <w:rPr>
          <w:rFonts w:ascii="Verdana" w:hAnsi="Verdana"/>
          <w:sz w:val="20"/>
          <w:szCs w:val="20"/>
        </w:rPr>
      </w:pPr>
      <w:r>
        <w:tab/>
      </w:r>
      <w:hyperlink r:id="rId11" w:tgtFrame="_blank" w:history="1">
        <w:r w:rsidRPr="004C2F6F">
          <w:rPr>
            <w:rStyle w:val="Hyperlink"/>
            <w:rFonts w:ascii="Verdana" w:hAnsi="Verdana"/>
            <w:sz w:val="20"/>
            <w:szCs w:val="20"/>
          </w:rPr>
          <w:t>Podcast</w:t>
        </w:r>
      </w:hyperlink>
      <w:r w:rsidRPr="004C2F6F">
        <w:rPr>
          <w:rFonts w:ascii="Verdana" w:hAnsi="Verdana"/>
          <w:sz w:val="20"/>
          <w:szCs w:val="20"/>
        </w:rPr>
        <w:t xml:space="preserve"> | </w:t>
      </w:r>
      <w:hyperlink r:id="rId12" w:tgtFrame="_blank" w:history="1">
        <w:proofErr w:type="spellStart"/>
        <w:r w:rsidRPr="004C2F6F">
          <w:rPr>
            <w:rStyle w:val="Hyperlink"/>
            <w:rFonts w:ascii="Verdana" w:hAnsi="Verdana"/>
            <w:sz w:val="20"/>
            <w:szCs w:val="20"/>
          </w:rPr>
          <w:t>Linkedin</w:t>
        </w:r>
        <w:proofErr w:type="spellEnd"/>
      </w:hyperlink>
    </w:p>
    <w:p w14:paraId="45485308" w14:textId="77777777" w:rsidR="004C2F6F" w:rsidRDefault="004C2F6F" w:rsidP="004C2F6F"/>
    <w:p w14:paraId="0B18A0D3" w14:textId="6D355CD6" w:rsidR="792DE94B" w:rsidRDefault="002A51C8" w:rsidP="792DE94B">
      <w:r>
        <w:tab/>
      </w:r>
    </w:p>
    <w:p w14:paraId="458BE3C6" w14:textId="24CF4077" w:rsidR="792DE94B" w:rsidRDefault="792DE94B" w:rsidP="792DE94B"/>
    <w:p w14:paraId="70D47678" w14:textId="157E6A50" w:rsidR="175A8BE1" w:rsidRDefault="175A8BE1" w:rsidP="792DE94B">
      <w:pPr>
        <w:rPr>
          <w:rFonts w:ascii="Verdana" w:eastAsia="Verdana" w:hAnsi="Verdana" w:cs="Verdana"/>
          <w:sz w:val="20"/>
          <w:szCs w:val="20"/>
        </w:rPr>
      </w:pPr>
      <w:r w:rsidRPr="00A875EC">
        <w:rPr>
          <w:rFonts w:ascii="Verdana" w:eastAsia="Verdana" w:hAnsi="Verdana" w:cs="Verdana"/>
          <w:sz w:val="20"/>
          <w:szCs w:val="20"/>
        </w:rPr>
        <w:t>Bildmaterial</w:t>
      </w:r>
      <w:r w:rsidR="0069409B">
        <w:rPr>
          <w:rFonts w:ascii="Verdana" w:eastAsia="Verdana" w:hAnsi="Verdana" w:cs="Verdana"/>
          <w:sz w:val="20"/>
          <w:szCs w:val="20"/>
        </w:rPr>
        <w:t>:</w:t>
      </w:r>
      <w:r w:rsidRPr="00A875EC">
        <w:rPr>
          <w:rFonts w:ascii="Verdana" w:eastAsia="Verdana" w:hAnsi="Verdana" w:cs="Verdana"/>
          <w:sz w:val="20"/>
          <w:szCs w:val="20"/>
        </w:rPr>
        <w:t xml:space="preserve"> </w:t>
      </w:r>
    </w:p>
    <w:p w14:paraId="494C87F9" w14:textId="5D77782D" w:rsidR="00A875EC" w:rsidRDefault="00A875EC" w:rsidP="792DE94B">
      <w:pPr>
        <w:rPr>
          <w:rFonts w:ascii="Verdana" w:eastAsia="Verdana" w:hAnsi="Verdana" w:cs="Verdana"/>
          <w:sz w:val="20"/>
          <w:szCs w:val="20"/>
        </w:rPr>
      </w:pPr>
      <w:r>
        <w:rPr>
          <w:rFonts w:ascii="Verdana" w:eastAsia="Verdana" w:hAnsi="Verdana" w:cs="Verdana"/>
          <w:sz w:val="20"/>
          <w:szCs w:val="20"/>
        </w:rPr>
        <w:t xml:space="preserve">Nathalie Kletti, Geschäftsführerin von </w:t>
      </w:r>
      <w:r w:rsidRPr="00A875EC">
        <w:rPr>
          <w:rFonts w:ascii="Verdana" w:eastAsia="Verdana" w:hAnsi="Verdana" w:cs="Verdana"/>
          <w:sz w:val="20"/>
          <w:szCs w:val="20"/>
        </w:rPr>
        <w:t>MPDV Mikrolab GmbH</w:t>
      </w:r>
    </w:p>
    <w:p w14:paraId="7A43DACB" w14:textId="5C78A62E" w:rsidR="00A875EC" w:rsidRDefault="000035C5" w:rsidP="792DE94B">
      <w:pPr>
        <w:rPr>
          <w:rFonts w:ascii="Verdana" w:eastAsia="Verdana" w:hAnsi="Verdana" w:cs="Verdana"/>
          <w:sz w:val="20"/>
          <w:szCs w:val="20"/>
        </w:rPr>
      </w:pPr>
      <w:r>
        <w:rPr>
          <w:rFonts w:ascii="Verdana" w:eastAsia="Verdana" w:hAnsi="Verdana" w:cs="Verdana"/>
          <w:sz w:val="20"/>
          <w:szCs w:val="20"/>
        </w:rPr>
        <w:t>Bildquelle</w:t>
      </w:r>
      <w:r w:rsidR="00A56222">
        <w:rPr>
          <w:rFonts w:ascii="Verdana" w:eastAsia="Verdana" w:hAnsi="Verdana" w:cs="Verdana"/>
          <w:sz w:val="20"/>
          <w:szCs w:val="20"/>
        </w:rPr>
        <w:t>: MPDV</w:t>
      </w:r>
    </w:p>
    <w:p w14:paraId="21E77E46" w14:textId="77777777" w:rsidR="00A56222" w:rsidRDefault="00A56222" w:rsidP="792DE94B">
      <w:pPr>
        <w:rPr>
          <w:rFonts w:ascii="Verdana" w:eastAsia="Verdana" w:hAnsi="Verdana" w:cs="Verdana"/>
          <w:sz w:val="20"/>
          <w:szCs w:val="20"/>
        </w:rPr>
      </w:pPr>
    </w:p>
    <w:p w14:paraId="3A0F0A73" w14:textId="1B7E8EA4" w:rsidR="003F027A" w:rsidRDefault="003F027A" w:rsidP="792DE94B">
      <w:pPr>
        <w:rPr>
          <w:rFonts w:ascii="Verdana" w:eastAsia="Verdana" w:hAnsi="Verdana" w:cs="Verdana"/>
          <w:sz w:val="20"/>
          <w:szCs w:val="20"/>
        </w:rPr>
      </w:pPr>
      <w:r>
        <w:rPr>
          <w:rFonts w:ascii="Verdana" w:eastAsia="Verdana" w:hAnsi="Verdana" w:cs="Verdana"/>
          <w:sz w:val="20"/>
          <w:szCs w:val="20"/>
        </w:rPr>
        <w:t>Foto1:</w:t>
      </w:r>
    </w:p>
    <w:p w14:paraId="6F77F1F0" w14:textId="0611D5CA" w:rsidR="00A56222" w:rsidRDefault="003F027A" w:rsidP="792DE94B">
      <w:pPr>
        <w:rPr>
          <w:rFonts w:ascii="Verdana" w:eastAsia="Verdana" w:hAnsi="Verdana" w:cs="Verdana"/>
          <w:sz w:val="20"/>
          <w:szCs w:val="20"/>
        </w:rPr>
      </w:pPr>
      <w:r>
        <w:rPr>
          <w:rFonts w:ascii="Verdana" w:eastAsia="Verdana" w:hAnsi="Verdana" w:cs="Verdana"/>
          <w:noProof/>
          <w:sz w:val="20"/>
          <w:szCs w:val="20"/>
        </w:rPr>
        <w:drawing>
          <wp:inline distT="0" distB="0" distL="0" distR="0" wp14:anchorId="4FC13DA7" wp14:editId="30C2D36C">
            <wp:extent cx="2495550" cy="2495550"/>
            <wp:effectExtent l="0" t="0" r="0" b="0"/>
            <wp:docPr id="19992477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inline>
        </w:drawing>
      </w:r>
    </w:p>
    <w:p w14:paraId="27E092BC" w14:textId="77777777" w:rsidR="00A875EC" w:rsidRDefault="00A875EC" w:rsidP="792DE94B">
      <w:pPr>
        <w:rPr>
          <w:rFonts w:ascii="Verdana" w:eastAsia="Verdana" w:hAnsi="Verdana" w:cs="Verdana"/>
          <w:sz w:val="20"/>
          <w:szCs w:val="20"/>
        </w:rPr>
      </w:pPr>
    </w:p>
    <w:p w14:paraId="1811AB6A" w14:textId="20DBB85B" w:rsidR="003F027A" w:rsidRPr="003F027A" w:rsidRDefault="003F027A" w:rsidP="792DE94B">
      <w:pPr>
        <w:rPr>
          <w:rFonts w:ascii="Verdana" w:eastAsia="Verdana" w:hAnsi="Verdana" w:cs="Verdana"/>
          <w:sz w:val="20"/>
          <w:szCs w:val="20"/>
        </w:rPr>
      </w:pPr>
      <w:r w:rsidRPr="003F027A">
        <w:rPr>
          <w:rFonts w:ascii="Verdana" w:eastAsia="Verdana" w:hAnsi="Verdana" w:cs="Verdana"/>
          <w:sz w:val="20"/>
          <w:szCs w:val="20"/>
        </w:rPr>
        <w:t>BU: Unte</w:t>
      </w:r>
      <w:r>
        <w:rPr>
          <w:rFonts w:ascii="Verdana" w:eastAsia="Verdana" w:hAnsi="Verdana" w:cs="Verdana"/>
          <w:sz w:val="20"/>
          <w:szCs w:val="20"/>
        </w:rPr>
        <w:t>r der Führung von Nathalie Kletti, Geschäftsführerin von MPDV entsteht ein Lösungsanbieter für die diskrete Fertigung und die Prozessindustrie</w:t>
      </w:r>
    </w:p>
    <w:p w14:paraId="39C82E19" w14:textId="77777777" w:rsidR="003F027A" w:rsidRPr="003F027A" w:rsidRDefault="003F027A" w:rsidP="792DE94B">
      <w:pPr>
        <w:rPr>
          <w:rFonts w:ascii="Verdana" w:eastAsia="Verdana" w:hAnsi="Verdana" w:cs="Verdana"/>
          <w:sz w:val="20"/>
          <w:szCs w:val="20"/>
        </w:rPr>
      </w:pPr>
    </w:p>
    <w:p w14:paraId="40440C41" w14:textId="77777777" w:rsidR="003F027A" w:rsidRPr="003F027A" w:rsidRDefault="003F027A" w:rsidP="792DE94B">
      <w:pPr>
        <w:rPr>
          <w:rFonts w:ascii="Verdana" w:eastAsia="Verdana" w:hAnsi="Verdana" w:cs="Verdana"/>
          <w:sz w:val="20"/>
          <w:szCs w:val="20"/>
        </w:rPr>
      </w:pPr>
    </w:p>
    <w:p w14:paraId="166D5DBF" w14:textId="567ACE2A" w:rsidR="00A875EC" w:rsidRPr="003F027A" w:rsidRDefault="00A875EC" w:rsidP="792DE94B">
      <w:pPr>
        <w:rPr>
          <w:rFonts w:ascii="Verdana" w:eastAsia="Verdana" w:hAnsi="Verdana" w:cs="Verdana"/>
          <w:sz w:val="20"/>
          <w:szCs w:val="20"/>
        </w:rPr>
      </w:pPr>
      <w:r w:rsidRPr="003F027A">
        <w:rPr>
          <w:rFonts w:ascii="Verdana" w:eastAsia="Verdana" w:hAnsi="Verdana" w:cs="Verdana"/>
          <w:sz w:val="20"/>
          <w:szCs w:val="20"/>
        </w:rPr>
        <w:t xml:space="preserve">Marco Pfeiffer, </w:t>
      </w:r>
      <w:proofErr w:type="spellStart"/>
      <w:r w:rsidRPr="003F027A">
        <w:rPr>
          <w:rFonts w:ascii="Verdana" w:eastAsia="Verdana" w:hAnsi="Verdana" w:cs="Verdana"/>
          <w:sz w:val="20"/>
          <w:szCs w:val="20"/>
        </w:rPr>
        <w:t>Director</w:t>
      </w:r>
      <w:proofErr w:type="spellEnd"/>
      <w:r w:rsidRPr="003F027A">
        <w:rPr>
          <w:rFonts w:ascii="Verdana" w:eastAsia="Verdana" w:hAnsi="Verdana" w:cs="Verdana"/>
          <w:sz w:val="20"/>
          <w:szCs w:val="20"/>
        </w:rPr>
        <w:t xml:space="preserve"> Produkt Development von MPDV Mikrolab GmbH</w:t>
      </w:r>
    </w:p>
    <w:p w14:paraId="350EEE09" w14:textId="1D48599A" w:rsidR="00A875EC" w:rsidRDefault="000035C5" w:rsidP="792DE94B">
      <w:pPr>
        <w:rPr>
          <w:rFonts w:ascii="Verdana" w:eastAsia="Verdana" w:hAnsi="Verdana" w:cs="Verdana"/>
          <w:sz w:val="20"/>
          <w:szCs w:val="20"/>
        </w:rPr>
      </w:pPr>
      <w:r w:rsidRPr="003F027A">
        <w:rPr>
          <w:rFonts w:ascii="Verdana" w:eastAsia="Verdana" w:hAnsi="Verdana" w:cs="Verdana"/>
          <w:sz w:val="20"/>
          <w:szCs w:val="20"/>
        </w:rPr>
        <w:t>Bildquelle</w:t>
      </w:r>
      <w:r w:rsidR="003F027A" w:rsidRPr="003F027A">
        <w:rPr>
          <w:rFonts w:ascii="Verdana" w:eastAsia="Verdana" w:hAnsi="Verdana" w:cs="Verdana"/>
          <w:sz w:val="20"/>
          <w:szCs w:val="20"/>
        </w:rPr>
        <w:t>: MPDV</w:t>
      </w:r>
    </w:p>
    <w:p w14:paraId="2A309428" w14:textId="77777777" w:rsidR="003F027A" w:rsidRDefault="003F027A" w:rsidP="792DE94B">
      <w:pPr>
        <w:rPr>
          <w:rFonts w:ascii="Verdana" w:eastAsia="Verdana" w:hAnsi="Verdana" w:cs="Verdana"/>
          <w:sz w:val="20"/>
          <w:szCs w:val="20"/>
        </w:rPr>
      </w:pPr>
    </w:p>
    <w:p w14:paraId="1D72E396" w14:textId="13E522DF" w:rsidR="003F027A" w:rsidRDefault="003F027A" w:rsidP="792DE94B">
      <w:pPr>
        <w:rPr>
          <w:rFonts w:ascii="Verdana" w:eastAsia="Verdana" w:hAnsi="Verdana" w:cs="Verdana"/>
          <w:sz w:val="20"/>
          <w:szCs w:val="20"/>
        </w:rPr>
      </w:pPr>
      <w:r>
        <w:rPr>
          <w:rFonts w:ascii="Verdana" w:eastAsia="Verdana" w:hAnsi="Verdana" w:cs="Verdana"/>
          <w:sz w:val="20"/>
          <w:szCs w:val="20"/>
        </w:rPr>
        <w:t xml:space="preserve">Foto2: </w:t>
      </w:r>
    </w:p>
    <w:p w14:paraId="22864710" w14:textId="38473DFE" w:rsidR="003F027A" w:rsidRDefault="003F027A" w:rsidP="792DE94B">
      <w:pPr>
        <w:rPr>
          <w:rFonts w:ascii="Verdana" w:eastAsia="Verdana" w:hAnsi="Verdana" w:cs="Verdana"/>
          <w:sz w:val="20"/>
          <w:szCs w:val="20"/>
        </w:rPr>
      </w:pPr>
      <w:r>
        <w:rPr>
          <w:rFonts w:ascii="Verdana" w:eastAsia="Verdana" w:hAnsi="Verdana" w:cs="Verdana"/>
          <w:noProof/>
          <w:sz w:val="20"/>
          <w:szCs w:val="20"/>
        </w:rPr>
        <w:drawing>
          <wp:inline distT="0" distB="0" distL="0" distR="0" wp14:anchorId="5AFE685F" wp14:editId="1BC0066A">
            <wp:extent cx="2228850" cy="3135126"/>
            <wp:effectExtent l="0" t="0" r="0" b="8255"/>
            <wp:docPr id="152360522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42749" cy="3154676"/>
                    </a:xfrm>
                    <a:prstGeom prst="rect">
                      <a:avLst/>
                    </a:prstGeom>
                    <a:noFill/>
                    <a:ln>
                      <a:noFill/>
                    </a:ln>
                  </pic:spPr>
                </pic:pic>
              </a:graphicData>
            </a:graphic>
          </wp:inline>
        </w:drawing>
      </w:r>
    </w:p>
    <w:p w14:paraId="143A019C" w14:textId="77777777" w:rsidR="00E70863" w:rsidRDefault="00E70863" w:rsidP="792DE94B">
      <w:pPr>
        <w:rPr>
          <w:rFonts w:ascii="Verdana" w:eastAsia="Verdana" w:hAnsi="Verdana" w:cs="Verdana"/>
          <w:sz w:val="20"/>
          <w:szCs w:val="20"/>
        </w:rPr>
      </w:pPr>
    </w:p>
    <w:p w14:paraId="461448FA" w14:textId="7F1964EF" w:rsidR="00E70863" w:rsidRPr="003F027A" w:rsidRDefault="00E70863" w:rsidP="792DE94B">
      <w:pPr>
        <w:rPr>
          <w:rFonts w:ascii="Verdana" w:eastAsia="Verdana" w:hAnsi="Verdana" w:cs="Verdana"/>
          <w:sz w:val="20"/>
          <w:szCs w:val="20"/>
        </w:rPr>
      </w:pPr>
      <w:r>
        <w:rPr>
          <w:rFonts w:ascii="Verdana" w:eastAsia="Verdana" w:hAnsi="Verdana" w:cs="Verdana"/>
          <w:sz w:val="20"/>
          <w:szCs w:val="20"/>
        </w:rPr>
        <w:t xml:space="preserve">BU: </w:t>
      </w:r>
      <w:r w:rsidR="009B3A63">
        <w:rPr>
          <w:rFonts w:ascii="Verdana" w:eastAsia="Verdana" w:hAnsi="Verdana" w:cs="Verdana"/>
          <w:sz w:val="20"/>
          <w:szCs w:val="20"/>
        </w:rPr>
        <w:t xml:space="preserve">Durch die Integration von FELTEN stärkt MPDV die Marktposition und nutzt Potenziale, ist sich Marco Pfeiffer, </w:t>
      </w:r>
      <w:proofErr w:type="spellStart"/>
      <w:r w:rsidR="009B3A63" w:rsidRPr="003F027A">
        <w:rPr>
          <w:rFonts w:ascii="Verdana" w:eastAsia="Verdana" w:hAnsi="Verdana" w:cs="Verdana"/>
          <w:sz w:val="20"/>
          <w:szCs w:val="20"/>
        </w:rPr>
        <w:t>Director</w:t>
      </w:r>
      <w:proofErr w:type="spellEnd"/>
      <w:r w:rsidR="009B3A63" w:rsidRPr="003F027A">
        <w:rPr>
          <w:rFonts w:ascii="Verdana" w:eastAsia="Verdana" w:hAnsi="Verdana" w:cs="Verdana"/>
          <w:sz w:val="20"/>
          <w:szCs w:val="20"/>
        </w:rPr>
        <w:t xml:space="preserve"> Produkt Development</w:t>
      </w:r>
      <w:r w:rsidR="009B3A63">
        <w:rPr>
          <w:rFonts w:ascii="Verdana" w:eastAsia="Verdana" w:hAnsi="Verdana" w:cs="Verdana"/>
          <w:sz w:val="20"/>
          <w:szCs w:val="20"/>
        </w:rPr>
        <w:t xml:space="preserve">, sicher. </w:t>
      </w:r>
    </w:p>
    <w:sectPr w:rsidR="00E70863" w:rsidRPr="003F027A"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B88AD" w14:textId="77777777" w:rsidR="00D13E0A" w:rsidRDefault="00D13E0A">
      <w:r>
        <w:separator/>
      </w:r>
    </w:p>
  </w:endnote>
  <w:endnote w:type="continuationSeparator" w:id="0">
    <w:p w14:paraId="008D95B6" w14:textId="77777777" w:rsidR="00D13E0A" w:rsidRDefault="00D13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CAEB"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9C68B8">
      <w:fldChar w:fldCharType="begin"/>
    </w:r>
    <w:r w:rsidR="009C68B8" w:rsidRPr="009C68B8">
      <w:rPr>
        <w:lang w:val="en-US"/>
      </w:rPr>
      <w:instrText>HYPERLINK "http://www.mpdv.com"</w:instrText>
    </w:r>
    <w:r w:rsidR="009C68B8">
      <w:fldChar w:fldCharType="separate"/>
    </w:r>
    <w:r w:rsidRPr="009F1F70">
      <w:rPr>
        <w:rStyle w:val="Hyperlink"/>
        <w:rFonts w:ascii="Arial" w:hAnsi="Arial" w:cs="Arial"/>
        <w:color w:val="000000" w:themeColor="text1"/>
        <w:sz w:val="20"/>
        <w:lang w:val="en-US"/>
      </w:rPr>
      <w:t>www.mpdv.com</w:t>
    </w:r>
    <w:r w:rsidR="009C68B8">
      <w:rPr>
        <w:rStyle w:val="Hyperlink"/>
        <w:rFonts w:ascii="Arial" w:hAnsi="Arial" w:cs="Arial"/>
        <w:color w:val="000000" w:themeColor="text1"/>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09005" w14:textId="77777777" w:rsidR="00D13E0A" w:rsidRDefault="00D13E0A">
      <w:r>
        <w:separator/>
      </w:r>
    </w:p>
  </w:footnote>
  <w:footnote w:type="continuationSeparator" w:id="0">
    <w:p w14:paraId="75597A34" w14:textId="77777777" w:rsidR="00D13E0A" w:rsidRDefault="00D13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BE69E" w14:textId="77777777" w:rsidR="006863FA" w:rsidRDefault="00C2695A" w:rsidP="004D4639">
    <w:pPr>
      <w:pStyle w:val="Kopfzeile"/>
      <w:jc w:val="right"/>
    </w:pPr>
    <w:r>
      <w:rPr>
        <w:noProof/>
      </w:rPr>
      <w:drawing>
        <wp:inline distT="0" distB="0" distL="0" distR="0" wp14:anchorId="7A738460" wp14:editId="3CAA4180">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4B4C"/>
    <w:multiLevelType w:val="hybridMultilevel"/>
    <w:tmpl w:val="FEC8FFDA"/>
    <w:lvl w:ilvl="0" w:tplc="DB5007F4">
      <w:start w:val="1"/>
      <w:numFmt w:val="bullet"/>
      <w:lvlText w:val=""/>
      <w:lvlJc w:val="left"/>
      <w:pPr>
        <w:ind w:left="720" w:hanging="360"/>
      </w:pPr>
      <w:rPr>
        <w:rFonts w:ascii="Symbol" w:hAnsi="Symbol" w:hint="default"/>
      </w:rPr>
    </w:lvl>
    <w:lvl w:ilvl="1" w:tplc="97589F84">
      <w:start w:val="1"/>
      <w:numFmt w:val="bullet"/>
      <w:lvlText w:val="o"/>
      <w:lvlJc w:val="left"/>
      <w:pPr>
        <w:ind w:left="1440" w:hanging="360"/>
      </w:pPr>
      <w:rPr>
        <w:rFonts w:ascii="Courier New" w:hAnsi="Courier New" w:hint="default"/>
      </w:rPr>
    </w:lvl>
    <w:lvl w:ilvl="2" w:tplc="3B7C8136">
      <w:start w:val="1"/>
      <w:numFmt w:val="bullet"/>
      <w:lvlText w:val=""/>
      <w:lvlJc w:val="left"/>
      <w:pPr>
        <w:ind w:left="2160" w:hanging="360"/>
      </w:pPr>
      <w:rPr>
        <w:rFonts w:ascii="Wingdings" w:hAnsi="Wingdings" w:hint="default"/>
      </w:rPr>
    </w:lvl>
    <w:lvl w:ilvl="3" w:tplc="5FC6BC8E">
      <w:start w:val="1"/>
      <w:numFmt w:val="bullet"/>
      <w:lvlText w:val=""/>
      <w:lvlJc w:val="left"/>
      <w:pPr>
        <w:ind w:left="2880" w:hanging="360"/>
      </w:pPr>
      <w:rPr>
        <w:rFonts w:ascii="Symbol" w:hAnsi="Symbol" w:hint="default"/>
      </w:rPr>
    </w:lvl>
    <w:lvl w:ilvl="4" w:tplc="0F7A320A">
      <w:start w:val="1"/>
      <w:numFmt w:val="bullet"/>
      <w:lvlText w:val="o"/>
      <w:lvlJc w:val="left"/>
      <w:pPr>
        <w:ind w:left="3600" w:hanging="360"/>
      </w:pPr>
      <w:rPr>
        <w:rFonts w:ascii="Courier New" w:hAnsi="Courier New" w:hint="default"/>
      </w:rPr>
    </w:lvl>
    <w:lvl w:ilvl="5" w:tplc="33967C32">
      <w:start w:val="1"/>
      <w:numFmt w:val="bullet"/>
      <w:lvlText w:val=""/>
      <w:lvlJc w:val="left"/>
      <w:pPr>
        <w:ind w:left="4320" w:hanging="360"/>
      </w:pPr>
      <w:rPr>
        <w:rFonts w:ascii="Wingdings" w:hAnsi="Wingdings" w:hint="default"/>
      </w:rPr>
    </w:lvl>
    <w:lvl w:ilvl="6" w:tplc="0A0E2038">
      <w:start w:val="1"/>
      <w:numFmt w:val="bullet"/>
      <w:lvlText w:val=""/>
      <w:lvlJc w:val="left"/>
      <w:pPr>
        <w:ind w:left="5040" w:hanging="360"/>
      </w:pPr>
      <w:rPr>
        <w:rFonts w:ascii="Symbol" w:hAnsi="Symbol" w:hint="default"/>
      </w:rPr>
    </w:lvl>
    <w:lvl w:ilvl="7" w:tplc="4FDAE21E">
      <w:start w:val="1"/>
      <w:numFmt w:val="bullet"/>
      <w:lvlText w:val="o"/>
      <w:lvlJc w:val="left"/>
      <w:pPr>
        <w:ind w:left="5760" w:hanging="360"/>
      </w:pPr>
      <w:rPr>
        <w:rFonts w:ascii="Courier New" w:hAnsi="Courier New" w:hint="default"/>
      </w:rPr>
    </w:lvl>
    <w:lvl w:ilvl="8" w:tplc="26120E14">
      <w:start w:val="1"/>
      <w:numFmt w:val="bullet"/>
      <w:lvlText w:val=""/>
      <w:lvlJc w:val="left"/>
      <w:pPr>
        <w:ind w:left="6480" w:hanging="360"/>
      </w:pPr>
      <w:rPr>
        <w:rFonts w:ascii="Wingdings" w:hAnsi="Wingdings" w:hint="default"/>
      </w:rPr>
    </w:lvl>
  </w:abstractNum>
  <w:abstractNum w:abstractNumId="1" w15:restartNumberingAfterBreak="0">
    <w:nsid w:val="1CD5A3A3"/>
    <w:multiLevelType w:val="hybridMultilevel"/>
    <w:tmpl w:val="EFBECA18"/>
    <w:lvl w:ilvl="0" w:tplc="96A47DAA">
      <w:start w:val="1"/>
      <w:numFmt w:val="bullet"/>
      <w:lvlText w:val=""/>
      <w:lvlJc w:val="left"/>
      <w:pPr>
        <w:ind w:left="720" w:hanging="360"/>
      </w:pPr>
      <w:rPr>
        <w:rFonts w:ascii="Symbol" w:hAnsi="Symbol" w:hint="default"/>
      </w:rPr>
    </w:lvl>
    <w:lvl w:ilvl="1" w:tplc="78DC2220">
      <w:start w:val="1"/>
      <w:numFmt w:val="bullet"/>
      <w:lvlText w:val="o"/>
      <w:lvlJc w:val="left"/>
      <w:pPr>
        <w:ind w:left="1440" w:hanging="360"/>
      </w:pPr>
      <w:rPr>
        <w:rFonts w:ascii="Courier New" w:hAnsi="Courier New" w:hint="default"/>
      </w:rPr>
    </w:lvl>
    <w:lvl w:ilvl="2" w:tplc="A93E4464">
      <w:start w:val="1"/>
      <w:numFmt w:val="bullet"/>
      <w:lvlText w:val=""/>
      <w:lvlJc w:val="left"/>
      <w:pPr>
        <w:ind w:left="2160" w:hanging="360"/>
      </w:pPr>
      <w:rPr>
        <w:rFonts w:ascii="Wingdings" w:hAnsi="Wingdings" w:hint="default"/>
      </w:rPr>
    </w:lvl>
    <w:lvl w:ilvl="3" w:tplc="058AD8E4">
      <w:start w:val="1"/>
      <w:numFmt w:val="bullet"/>
      <w:lvlText w:val=""/>
      <w:lvlJc w:val="left"/>
      <w:pPr>
        <w:ind w:left="2880" w:hanging="360"/>
      </w:pPr>
      <w:rPr>
        <w:rFonts w:ascii="Symbol" w:hAnsi="Symbol" w:hint="default"/>
      </w:rPr>
    </w:lvl>
    <w:lvl w:ilvl="4" w:tplc="1DC67DF2">
      <w:start w:val="1"/>
      <w:numFmt w:val="bullet"/>
      <w:lvlText w:val="o"/>
      <w:lvlJc w:val="left"/>
      <w:pPr>
        <w:ind w:left="3600" w:hanging="360"/>
      </w:pPr>
      <w:rPr>
        <w:rFonts w:ascii="Courier New" w:hAnsi="Courier New" w:hint="default"/>
      </w:rPr>
    </w:lvl>
    <w:lvl w:ilvl="5" w:tplc="0DB43694">
      <w:start w:val="1"/>
      <w:numFmt w:val="bullet"/>
      <w:lvlText w:val=""/>
      <w:lvlJc w:val="left"/>
      <w:pPr>
        <w:ind w:left="4320" w:hanging="360"/>
      </w:pPr>
      <w:rPr>
        <w:rFonts w:ascii="Wingdings" w:hAnsi="Wingdings" w:hint="default"/>
      </w:rPr>
    </w:lvl>
    <w:lvl w:ilvl="6" w:tplc="332EE92C">
      <w:start w:val="1"/>
      <w:numFmt w:val="bullet"/>
      <w:lvlText w:val=""/>
      <w:lvlJc w:val="left"/>
      <w:pPr>
        <w:ind w:left="5040" w:hanging="360"/>
      </w:pPr>
      <w:rPr>
        <w:rFonts w:ascii="Symbol" w:hAnsi="Symbol" w:hint="default"/>
      </w:rPr>
    </w:lvl>
    <w:lvl w:ilvl="7" w:tplc="04DA82C0">
      <w:start w:val="1"/>
      <w:numFmt w:val="bullet"/>
      <w:lvlText w:val="o"/>
      <w:lvlJc w:val="left"/>
      <w:pPr>
        <w:ind w:left="5760" w:hanging="360"/>
      </w:pPr>
      <w:rPr>
        <w:rFonts w:ascii="Courier New" w:hAnsi="Courier New" w:hint="default"/>
      </w:rPr>
    </w:lvl>
    <w:lvl w:ilvl="8" w:tplc="89E0D020">
      <w:start w:val="1"/>
      <w:numFmt w:val="bullet"/>
      <w:lvlText w:val=""/>
      <w:lvlJc w:val="left"/>
      <w:pPr>
        <w:ind w:left="6480" w:hanging="360"/>
      </w:pPr>
      <w:rPr>
        <w:rFonts w:ascii="Wingdings" w:hAnsi="Wingdings" w:hint="default"/>
      </w:rPr>
    </w:lvl>
  </w:abstractNum>
  <w:abstractNum w:abstractNumId="2"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F7054F"/>
    <w:multiLevelType w:val="hybridMultilevel"/>
    <w:tmpl w:val="34A864AE"/>
    <w:lvl w:ilvl="0" w:tplc="0FE0517A">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8B595F"/>
    <w:multiLevelType w:val="hybridMultilevel"/>
    <w:tmpl w:val="2278BE66"/>
    <w:lvl w:ilvl="0" w:tplc="0AC212B0">
      <w:start w:val="1"/>
      <w:numFmt w:val="bullet"/>
      <w:lvlText w:val=""/>
      <w:lvlJc w:val="left"/>
      <w:pPr>
        <w:ind w:left="720" w:hanging="360"/>
      </w:pPr>
      <w:rPr>
        <w:rFonts w:ascii="Symbol" w:hAnsi="Symbol" w:hint="default"/>
      </w:rPr>
    </w:lvl>
    <w:lvl w:ilvl="1" w:tplc="30823CBE">
      <w:start w:val="1"/>
      <w:numFmt w:val="bullet"/>
      <w:lvlText w:val="o"/>
      <w:lvlJc w:val="left"/>
      <w:pPr>
        <w:ind w:left="1440" w:hanging="360"/>
      </w:pPr>
      <w:rPr>
        <w:rFonts w:ascii="Courier New" w:hAnsi="Courier New" w:hint="default"/>
      </w:rPr>
    </w:lvl>
    <w:lvl w:ilvl="2" w:tplc="CF5A4B7C">
      <w:start w:val="1"/>
      <w:numFmt w:val="bullet"/>
      <w:lvlText w:val=""/>
      <w:lvlJc w:val="left"/>
      <w:pPr>
        <w:ind w:left="2160" w:hanging="360"/>
      </w:pPr>
      <w:rPr>
        <w:rFonts w:ascii="Wingdings" w:hAnsi="Wingdings" w:hint="default"/>
      </w:rPr>
    </w:lvl>
    <w:lvl w:ilvl="3" w:tplc="39B2D9FA">
      <w:start w:val="1"/>
      <w:numFmt w:val="bullet"/>
      <w:lvlText w:val=""/>
      <w:lvlJc w:val="left"/>
      <w:pPr>
        <w:ind w:left="2880" w:hanging="360"/>
      </w:pPr>
      <w:rPr>
        <w:rFonts w:ascii="Symbol" w:hAnsi="Symbol" w:hint="default"/>
      </w:rPr>
    </w:lvl>
    <w:lvl w:ilvl="4" w:tplc="058E7276">
      <w:start w:val="1"/>
      <w:numFmt w:val="bullet"/>
      <w:lvlText w:val="o"/>
      <w:lvlJc w:val="left"/>
      <w:pPr>
        <w:ind w:left="3600" w:hanging="360"/>
      </w:pPr>
      <w:rPr>
        <w:rFonts w:ascii="Courier New" w:hAnsi="Courier New" w:hint="default"/>
      </w:rPr>
    </w:lvl>
    <w:lvl w:ilvl="5" w:tplc="AFE0C210">
      <w:start w:val="1"/>
      <w:numFmt w:val="bullet"/>
      <w:lvlText w:val=""/>
      <w:lvlJc w:val="left"/>
      <w:pPr>
        <w:ind w:left="4320" w:hanging="360"/>
      </w:pPr>
      <w:rPr>
        <w:rFonts w:ascii="Wingdings" w:hAnsi="Wingdings" w:hint="default"/>
      </w:rPr>
    </w:lvl>
    <w:lvl w:ilvl="6" w:tplc="62C0BF14">
      <w:start w:val="1"/>
      <w:numFmt w:val="bullet"/>
      <w:lvlText w:val=""/>
      <w:lvlJc w:val="left"/>
      <w:pPr>
        <w:ind w:left="5040" w:hanging="360"/>
      </w:pPr>
      <w:rPr>
        <w:rFonts w:ascii="Symbol" w:hAnsi="Symbol" w:hint="default"/>
      </w:rPr>
    </w:lvl>
    <w:lvl w:ilvl="7" w:tplc="F9E6A656">
      <w:start w:val="1"/>
      <w:numFmt w:val="bullet"/>
      <w:lvlText w:val="o"/>
      <w:lvlJc w:val="left"/>
      <w:pPr>
        <w:ind w:left="5760" w:hanging="360"/>
      </w:pPr>
      <w:rPr>
        <w:rFonts w:ascii="Courier New" w:hAnsi="Courier New" w:hint="default"/>
      </w:rPr>
    </w:lvl>
    <w:lvl w:ilvl="8" w:tplc="A6A44A94">
      <w:start w:val="1"/>
      <w:numFmt w:val="bullet"/>
      <w:lvlText w:val=""/>
      <w:lvlJc w:val="left"/>
      <w:pPr>
        <w:ind w:left="6480" w:hanging="360"/>
      </w:pPr>
      <w:rPr>
        <w:rFonts w:ascii="Wingdings" w:hAnsi="Wingdings" w:hint="default"/>
      </w:rPr>
    </w:lvl>
  </w:abstractNum>
  <w:abstractNum w:abstractNumId="5" w15:restartNumberingAfterBreak="0">
    <w:nsid w:val="6AA3482D"/>
    <w:multiLevelType w:val="hybridMultilevel"/>
    <w:tmpl w:val="BAE0AAB0"/>
    <w:lvl w:ilvl="0" w:tplc="A8C4E638">
      <w:start w:val="1"/>
      <w:numFmt w:val="bullet"/>
      <w:lvlText w:val=""/>
      <w:lvlJc w:val="left"/>
      <w:pPr>
        <w:ind w:left="720" w:hanging="360"/>
      </w:pPr>
      <w:rPr>
        <w:rFonts w:ascii="Symbol" w:hAnsi="Symbol" w:hint="default"/>
      </w:rPr>
    </w:lvl>
    <w:lvl w:ilvl="1" w:tplc="8954F8BA">
      <w:start w:val="1"/>
      <w:numFmt w:val="bullet"/>
      <w:lvlText w:val="o"/>
      <w:lvlJc w:val="left"/>
      <w:pPr>
        <w:ind w:left="1440" w:hanging="360"/>
      </w:pPr>
      <w:rPr>
        <w:rFonts w:ascii="Courier New" w:hAnsi="Courier New" w:hint="default"/>
      </w:rPr>
    </w:lvl>
    <w:lvl w:ilvl="2" w:tplc="78860896">
      <w:start w:val="1"/>
      <w:numFmt w:val="bullet"/>
      <w:lvlText w:val=""/>
      <w:lvlJc w:val="left"/>
      <w:pPr>
        <w:ind w:left="2160" w:hanging="360"/>
      </w:pPr>
      <w:rPr>
        <w:rFonts w:ascii="Wingdings" w:hAnsi="Wingdings" w:hint="default"/>
      </w:rPr>
    </w:lvl>
    <w:lvl w:ilvl="3" w:tplc="DBD03E18">
      <w:start w:val="1"/>
      <w:numFmt w:val="bullet"/>
      <w:lvlText w:val=""/>
      <w:lvlJc w:val="left"/>
      <w:pPr>
        <w:ind w:left="2880" w:hanging="360"/>
      </w:pPr>
      <w:rPr>
        <w:rFonts w:ascii="Symbol" w:hAnsi="Symbol" w:hint="default"/>
      </w:rPr>
    </w:lvl>
    <w:lvl w:ilvl="4" w:tplc="A402761E">
      <w:start w:val="1"/>
      <w:numFmt w:val="bullet"/>
      <w:lvlText w:val="o"/>
      <w:lvlJc w:val="left"/>
      <w:pPr>
        <w:ind w:left="3600" w:hanging="360"/>
      </w:pPr>
      <w:rPr>
        <w:rFonts w:ascii="Courier New" w:hAnsi="Courier New" w:hint="default"/>
      </w:rPr>
    </w:lvl>
    <w:lvl w:ilvl="5" w:tplc="E2103BBC">
      <w:start w:val="1"/>
      <w:numFmt w:val="bullet"/>
      <w:lvlText w:val=""/>
      <w:lvlJc w:val="left"/>
      <w:pPr>
        <w:ind w:left="4320" w:hanging="360"/>
      </w:pPr>
      <w:rPr>
        <w:rFonts w:ascii="Wingdings" w:hAnsi="Wingdings" w:hint="default"/>
      </w:rPr>
    </w:lvl>
    <w:lvl w:ilvl="6" w:tplc="FA0A0E04">
      <w:start w:val="1"/>
      <w:numFmt w:val="bullet"/>
      <w:lvlText w:val=""/>
      <w:lvlJc w:val="left"/>
      <w:pPr>
        <w:ind w:left="5040" w:hanging="360"/>
      </w:pPr>
      <w:rPr>
        <w:rFonts w:ascii="Symbol" w:hAnsi="Symbol" w:hint="default"/>
      </w:rPr>
    </w:lvl>
    <w:lvl w:ilvl="7" w:tplc="0930D524">
      <w:start w:val="1"/>
      <w:numFmt w:val="bullet"/>
      <w:lvlText w:val="o"/>
      <w:lvlJc w:val="left"/>
      <w:pPr>
        <w:ind w:left="5760" w:hanging="360"/>
      </w:pPr>
      <w:rPr>
        <w:rFonts w:ascii="Courier New" w:hAnsi="Courier New" w:hint="default"/>
      </w:rPr>
    </w:lvl>
    <w:lvl w:ilvl="8" w:tplc="6A4089F6">
      <w:start w:val="1"/>
      <w:numFmt w:val="bullet"/>
      <w:lvlText w:val=""/>
      <w:lvlJc w:val="left"/>
      <w:pPr>
        <w:ind w:left="6480" w:hanging="360"/>
      </w:pPr>
      <w:rPr>
        <w:rFonts w:ascii="Wingdings" w:hAnsi="Wingdings" w:hint="default"/>
      </w:rPr>
    </w:lvl>
  </w:abstractNum>
  <w:abstractNum w:abstractNumId="6"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D7CF41"/>
    <w:multiLevelType w:val="hybridMultilevel"/>
    <w:tmpl w:val="49F833F6"/>
    <w:lvl w:ilvl="0" w:tplc="CCB254EE">
      <w:start w:val="1"/>
      <w:numFmt w:val="bullet"/>
      <w:lvlText w:val=""/>
      <w:lvlJc w:val="left"/>
      <w:pPr>
        <w:ind w:left="720" w:hanging="360"/>
      </w:pPr>
      <w:rPr>
        <w:rFonts w:ascii="Symbol" w:hAnsi="Symbol" w:hint="default"/>
      </w:rPr>
    </w:lvl>
    <w:lvl w:ilvl="1" w:tplc="8AF8B1DE">
      <w:start w:val="1"/>
      <w:numFmt w:val="bullet"/>
      <w:lvlText w:val="o"/>
      <w:lvlJc w:val="left"/>
      <w:pPr>
        <w:ind w:left="1440" w:hanging="360"/>
      </w:pPr>
      <w:rPr>
        <w:rFonts w:ascii="Courier New" w:hAnsi="Courier New" w:hint="default"/>
      </w:rPr>
    </w:lvl>
    <w:lvl w:ilvl="2" w:tplc="3E7694B2">
      <w:start w:val="1"/>
      <w:numFmt w:val="bullet"/>
      <w:lvlText w:val=""/>
      <w:lvlJc w:val="left"/>
      <w:pPr>
        <w:ind w:left="2160" w:hanging="360"/>
      </w:pPr>
      <w:rPr>
        <w:rFonts w:ascii="Wingdings" w:hAnsi="Wingdings" w:hint="default"/>
      </w:rPr>
    </w:lvl>
    <w:lvl w:ilvl="3" w:tplc="EDBE560E">
      <w:start w:val="1"/>
      <w:numFmt w:val="bullet"/>
      <w:lvlText w:val=""/>
      <w:lvlJc w:val="left"/>
      <w:pPr>
        <w:ind w:left="2880" w:hanging="360"/>
      </w:pPr>
      <w:rPr>
        <w:rFonts w:ascii="Symbol" w:hAnsi="Symbol" w:hint="default"/>
      </w:rPr>
    </w:lvl>
    <w:lvl w:ilvl="4" w:tplc="ED463976">
      <w:start w:val="1"/>
      <w:numFmt w:val="bullet"/>
      <w:lvlText w:val="o"/>
      <w:lvlJc w:val="left"/>
      <w:pPr>
        <w:ind w:left="3600" w:hanging="360"/>
      </w:pPr>
      <w:rPr>
        <w:rFonts w:ascii="Courier New" w:hAnsi="Courier New" w:hint="default"/>
      </w:rPr>
    </w:lvl>
    <w:lvl w:ilvl="5" w:tplc="F1E0D784">
      <w:start w:val="1"/>
      <w:numFmt w:val="bullet"/>
      <w:lvlText w:val=""/>
      <w:lvlJc w:val="left"/>
      <w:pPr>
        <w:ind w:left="4320" w:hanging="360"/>
      </w:pPr>
      <w:rPr>
        <w:rFonts w:ascii="Wingdings" w:hAnsi="Wingdings" w:hint="default"/>
      </w:rPr>
    </w:lvl>
    <w:lvl w:ilvl="6" w:tplc="7A26A7F8">
      <w:start w:val="1"/>
      <w:numFmt w:val="bullet"/>
      <w:lvlText w:val=""/>
      <w:lvlJc w:val="left"/>
      <w:pPr>
        <w:ind w:left="5040" w:hanging="360"/>
      </w:pPr>
      <w:rPr>
        <w:rFonts w:ascii="Symbol" w:hAnsi="Symbol" w:hint="default"/>
      </w:rPr>
    </w:lvl>
    <w:lvl w:ilvl="7" w:tplc="7BC47E7E">
      <w:start w:val="1"/>
      <w:numFmt w:val="bullet"/>
      <w:lvlText w:val="o"/>
      <w:lvlJc w:val="left"/>
      <w:pPr>
        <w:ind w:left="5760" w:hanging="360"/>
      </w:pPr>
      <w:rPr>
        <w:rFonts w:ascii="Courier New" w:hAnsi="Courier New" w:hint="default"/>
      </w:rPr>
    </w:lvl>
    <w:lvl w:ilvl="8" w:tplc="090448AA">
      <w:start w:val="1"/>
      <w:numFmt w:val="bullet"/>
      <w:lvlText w:val=""/>
      <w:lvlJc w:val="left"/>
      <w:pPr>
        <w:ind w:left="6480" w:hanging="360"/>
      </w:pPr>
      <w:rPr>
        <w:rFonts w:ascii="Wingdings" w:hAnsi="Wingdings" w:hint="default"/>
      </w:rPr>
    </w:lvl>
  </w:abstractNum>
  <w:num w:numId="1" w16cid:durableId="1389375859">
    <w:abstractNumId w:val="4"/>
  </w:num>
  <w:num w:numId="2" w16cid:durableId="1123812290">
    <w:abstractNumId w:val="7"/>
  </w:num>
  <w:num w:numId="3" w16cid:durableId="978922908">
    <w:abstractNumId w:val="0"/>
  </w:num>
  <w:num w:numId="4" w16cid:durableId="1792361368">
    <w:abstractNumId w:val="1"/>
  </w:num>
  <w:num w:numId="5" w16cid:durableId="1720855332">
    <w:abstractNumId w:val="5"/>
  </w:num>
  <w:num w:numId="6" w16cid:durableId="2049526542">
    <w:abstractNumId w:val="6"/>
  </w:num>
  <w:num w:numId="7" w16cid:durableId="1009142495">
    <w:abstractNumId w:val="2"/>
  </w:num>
  <w:num w:numId="8" w16cid:durableId="335498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A5B"/>
    <w:rsid w:val="00003130"/>
    <w:rsid w:val="000035C5"/>
    <w:rsid w:val="000072D8"/>
    <w:rsid w:val="000227E6"/>
    <w:rsid w:val="00025751"/>
    <w:rsid w:val="00036867"/>
    <w:rsid w:val="00053FFC"/>
    <w:rsid w:val="00060973"/>
    <w:rsid w:val="00061D75"/>
    <w:rsid w:val="000664A9"/>
    <w:rsid w:val="000714AF"/>
    <w:rsid w:val="0008264D"/>
    <w:rsid w:val="000827EF"/>
    <w:rsid w:val="0009461B"/>
    <w:rsid w:val="00097FE1"/>
    <w:rsid w:val="000A3AB1"/>
    <w:rsid w:val="000C2CAB"/>
    <w:rsid w:val="000E3FF8"/>
    <w:rsid w:val="000F11BD"/>
    <w:rsid w:val="000F26A0"/>
    <w:rsid w:val="000F4FC5"/>
    <w:rsid w:val="00110004"/>
    <w:rsid w:val="00110C49"/>
    <w:rsid w:val="00111458"/>
    <w:rsid w:val="001265C4"/>
    <w:rsid w:val="00127370"/>
    <w:rsid w:val="00131420"/>
    <w:rsid w:val="00133332"/>
    <w:rsid w:val="00137ADB"/>
    <w:rsid w:val="00147D28"/>
    <w:rsid w:val="00155A3F"/>
    <w:rsid w:val="00191F34"/>
    <w:rsid w:val="00195E55"/>
    <w:rsid w:val="001B04B1"/>
    <w:rsid w:val="001B48DF"/>
    <w:rsid w:val="001B5AC2"/>
    <w:rsid w:val="001C52CC"/>
    <w:rsid w:val="001C5B26"/>
    <w:rsid w:val="001D3A85"/>
    <w:rsid w:val="001F0930"/>
    <w:rsid w:val="001F4A5B"/>
    <w:rsid w:val="001F5D88"/>
    <w:rsid w:val="002520A9"/>
    <w:rsid w:val="00254FEE"/>
    <w:rsid w:val="002606B0"/>
    <w:rsid w:val="00262B22"/>
    <w:rsid w:val="002852D1"/>
    <w:rsid w:val="00285A0E"/>
    <w:rsid w:val="002A51C8"/>
    <w:rsid w:val="002C5552"/>
    <w:rsid w:val="002E5E6C"/>
    <w:rsid w:val="002E6032"/>
    <w:rsid w:val="002F5215"/>
    <w:rsid w:val="00305174"/>
    <w:rsid w:val="00306159"/>
    <w:rsid w:val="00314567"/>
    <w:rsid w:val="003224B0"/>
    <w:rsid w:val="00330449"/>
    <w:rsid w:val="00336073"/>
    <w:rsid w:val="00342D21"/>
    <w:rsid w:val="00343E5E"/>
    <w:rsid w:val="0035471A"/>
    <w:rsid w:val="00361523"/>
    <w:rsid w:val="00361D93"/>
    <w:rsid w:val="003654E2"/>
    <w:rsid w:val="00384940"/>
    <w:rsid w:val="00390558"/>
    <w:rsid w:val="00396F66"/>
    <w:rsid w:val="003A28E8"/>
    <w:rsid w:val="003A70A6"/>
    <w:rsid w:val="003B6CC6"/>
    <w:rsid w:val="003C0E22"/>
    <w:rsid w:val="003C5E52"/>
    <w:rsid w:val="003D0B42"/>
    <w:rsid w:val="003D1DC1"/>
    <w:rsid w:val="003F027A"/>
    <w:rsid w:val="003F6C27"/>
    <w:rsid w:val="00434367"/>
    <w:rsid w:val="00445D84"/>
    <w:rsid w:val="00450219"/>
    <w:rsid w:val="0046235E"/>
    <w:rsid w:val="00477AA7"/>
    <w:rsid w:val="00482FB2"/>
    <w:rsid w:val="00494E35"/>
    <w:rsid w:val="00496F6C"/>
    <w:rsid w:val="00497753"/>
    <w:rsid w:val="004A37BA"/>
    <w:rsid w:val="004A3D0C"/>
    <w:rsid w:val="004B23F4"/>
    <w:rsid w:val="004C2143"/>
    <w:rsid w:val="004C2F6F"/>
    <w:rsid w:val="004C51ED"/>
    <w:rsid w:val="004D4639"/>
    <w:rsid w:val="004E3927"/>
    <w:rsid w:val="004F3A32"/>
    <w:rsid w:val="004F5293"/>
    <w:rsid w:val="005003AE"/>
    <w:rsid w:val="0050490A"/>
    <w:rsid w:val="00537F64"/>
    <w:rsid w:val="0055396E"/>
    <w:rsid w:val="00556066"/>
    <w:rsid w:val="00557E09"/>
    <w:rsid w:val="0056129A"/>
    <w:rsid w:val="0056366D"/>
    <w:rsid w:val="00573C92"/>
    <w:rsid w:val="00577B66"/>
    <w:rsid w:val="00583EDB"/>
    <w:rsid w:val="00590659"/>
    <w:rsid w:val="005A31FF"/>
    <w:rsid w:val="005A5BB7"/>
    <w:rsid w:val="005A7843"/>
    <w:rsid w:val="005C76B2"/>
    <w:rsid w:val="005D5646"/>
    <w:rsid w:val="00602AF4"/>
    <w:rsid w:val="00610D04"/>
    <w:rsid w:val="006303DE"/>
    <w:rsid w:val="00631B28"/>
    <w:rsid w:val="0063624B"/>
    <w:rsid w:val="00637012"/>
    <w:rsid w:val="00675B1F"/>
    <w:rsid w:val="006863FA"/>
    <w:rsid w:val="00690789"/>
    <w:rsid w:val="00693F64"/>
    <w:rsid w:val="0069409B"/>
    <w:rsid w:val="006945B8"/>
    <w:rsid w:val="006B3C6D"/>
    <w:rsid w:val="006D0DFC"/>
    <w:rsid w:val="00705F17"/>
    <w:rsid w:val="00721B20"/>
    <w:rsid w:val="00726EE1"/>
    <w:rsid w:val="007308F9"/>
    <w:rsid w:val="007365CD"/>
    <w:rsid w:val="007369C7"/>
    <w:rsid w:val="0073766C"/>
    <w:rsid w:val="007378F5"/>
    <w:rsid w:val="00741373"/>
    <w:rsid w:val="00755DB6"/>
    <w:rsid w:val="007707B7"/>
    <w:rsid w:val="007707F8"/>
    <w:rsid w:val="00770C92"/>
    <w:rsid w:val="00777780"/>
    <w:rsid w:val="007814A6"/>
    <w:rsid w:val="00790A08"/>
    <w:rsid w:val="007A1D51"/>
    <w:rsid w:val="007A7D03"/>
    <w:rsid w:val="007B4872"/>
    <w:rsid w:val="007C178A"/>
    <w:rsid w:val="007C4B1B"/>
    <w:rsid w:val="007D001E"/>
    <w:rsid w:val="007E62B5"/>
    <w:rsid w:val="007F65B4"/>
    <w:rsid w:val="00826FE1"/>
    <w:rsid w:val="00847544"/>
    <w:rsid w:val="00852189"/>
    <w:rsid w:val="00876CF4"/>
    <w:rsid w:val="0087741C"/>
    <w:rsid w:val="0089006F"/>
    <w:rsid w:val="0089208C"/>
    <w:rsid w:val="008943B0"/>
    <w:rsid w:val="008B125B"/>
    <w:rsid w:val="008B21D0"/>
    <w:rsid w:val="008C3B66"/>
    <w:rsid w:val="008C4150"/>
    <w:rsid w:val="008E2FD0"/>
    <w:rsid w:val="008E777B"/>
    <w:rsid w:val="008F69AE"/>
    <w:rsid w:val="0091482A"/>
    <w:rsid w:val="00914956"/>
    <w:rsid w:val="00920313"/>
    <w:rsid w:val="00963BEA"/>
    <w:rsid w:val="00966779"/>
    <w:rsid w:val="009725D1"/>
    <w:rsid w:val="00994683"/>
    <w:rsid w:val="0099638B"/>
    <w:rsid w:val="009B0C87"/>
    <w:rsid w:val="009B3A63"/>
    <w:rsid w:val="009C3C42"/>
    <w:rsid w:val="009C68B8"/>
    <w:rsid w:val="009E2DBF"/>
    <w:rsid w:val="009F1F70"/>
    <w:rsid w:val="009F52B3"/>
    <w:rsid w:val="00A0760E"/>
    <w:rsid w:val="00A22138"/>
    <w:rsid w:val="00A40A4E"/>
    <w:rsid w:val="00A41869"/>
    <w:rsid w:val="00A56222"/>
    <w:rsid w:val="00A60571"/>
    <w:rsid w:val="00A612E0"/>
    <w:rsid w:val="00A74219"/>
    <w:rsid w:val="00A875EC"/>
    <w:rsid w:val="00A879DF"/>
    <w:rsid w:val="00A91790"/>
    <w:rsid w:val="00A9734B"/>
    <w:rsid w:val="00AC7F18"/>
    <w:rsid w:val="00AD443A"/>
    <w:rsid w:val="00AE34AC"/>
    <w:rsid w:val="00AE39CA"/>
    <w:rsid w:val="00B0090C"/>
    <w:rsid w:val="00B10F94"/>
    <w:rsid w:val="00B438EB"/>
    <w:rsid w:val="00B77A47"/>
    <w:rsid w:val="00BA2774"/>
    <w:rsid w:val="00BB3D33"/>
    <w:rsid w:val="00BC6D15"/>
    <w:rsid w:val="00BC7A68"/>
    <w:rsid w:val="00BD3E03"/>
    <w:rsid w:val="00BD48EB"/>
    <w:rsid w:val="00C0050B"/>
    <w:rsid w:val="00C04815"/>
    <w:rsid w:val="00C16672"/>
    <w:rsid w:val="00C173F7"/>
    <w:rsid w:val="00C17A42"/>
    <w:rsid w:val="00C23CDF"/>
    <w:rsid w:val="00C2695A"/>
    <w:rsid w:val="00C41B00"/>
    <w:rsid w:val="00C4269C"/>
    <w:rsid w:val="00C45724"/>
    <w:rsid w:val="00C4637A"/>
    <w:rsid w:val="00C520F3"/>
    <w:rsid w:val="00C5307E"/>
    <w:rsid w:val="00C537C5"/>
    <w:rsid w:val="00C67F25"/>
    <w:rsid w:val="00C71D5D"/>
    <w:rsid w:val="00C93E06"/>
    <w:rsid w:val="00CA3FBC"/>
    <w:rsid w:val="00CA452A"/>
    <w:rsid w:val="00CB3155"/>
    <w:rsid w:val="00CC1982"/>
    <w:rsid w:val="00CC3C1E"/>
    <w:rsid w:val="00CC40F6"/>
    <w:rsid w:val="00CC723D"/>
    <w:rsid w:val="00CD15B4"/>
    <w:rsid w:val="00CD1E6B"/>
    <w:rsid w:val="00CD531D"/>
    <w:rsid w:val="00CD7F03"/>
    <w:rsid w:val="00CE0981"/>
    <w:rsid w:val="00CE2482"/>
    <w:rsid w:val="00CF3E6E"/>
    <w:rsid w:val="00D06D83"/>
    <w:rsid w:val="00D128D1"/>
    <w:rsid w:val="00D13E0A"/>
    <w:rsid w:val="00D17EAB"/>
    <w:rsid w:val="00D444C5"/>
    <w:rsid w:val="00D4463C"/>
    <w:rsid w:val="00D451D0"/>
    <w:rsid w:val="00DA2DAF"/>
    <w:rsid w:val="00DA7A8E"/>
    <w:rsid w:val="00DB73EB"/>
    <w:rsid w:val="00DB7A08"/>
    <w:rsid w:val="00DC662D"/>
    <w:rsid w:val="00DD1B6F"/>
    <w:rsid w:val="00DD7C86"/>
    <w:rsid w:val="00DE58A7"/>
    <w:rsid w:val="00E24F33"/>
    <w:rsid w:val="00E31212"/>
    <w:rsid w:val="00E342ED"/>
    <w:rsid w:val="00E50AE8"/>
    <w:rsid w:val="00E5741C"/>
    <w:rsid w:val="00E70863"/>
    <w:rsid w:val="00E747A6"/>
    <w:rsid w:val="00E82B64"/>
    <w:rsid w:val="00E969D9"/>
    <w:rsid w:val="00EB0AF9"/>
    <w:rsid w:val="00EC51D9"/>
    <w:rsid w:val="00EE4A9A"/>
    <w:rsid w:val="00EF69BB"/>
    <w:rsid w:val="00F002D3"/>
    <w:rsid w:val="00F02E55"/>
    <w:rsid w:val="00F0449E"/>
    <w:rsid w:val="00F069B1"/>
    <w:rsid w:val="00F16233"/>
    <w:rsid w:val="00F21666"/>
    <w:rsid w:val="00F41223"/>
    <w:rsid w:val="00F5267E"/>
    <w:rsid w:val="00F576FF"/>
    <w:rsid w:val="00F65A3A"/>
    <w:rsid w:val="00F65E8C"/>
    <w:rsid w:val="00F73277"/>
    <w:rsid w:val="00F825E5"/>
    <w:rsid w:val="00FA1A25"/>
    <w:rsid w:val="00FA6036"/>
    <w:rsid w:val="00FA770F"/>
    <w:rsid w:val="00FB29EC"/>
    <w:rsid w:val="00FB2FC9"/>
    <w:rsid w:val="00FC7FBD"/>
    <w:rsid w:val="00FF3B29"/>
    <w:rsid w:val="016B858C"/>
    <w:rsid w:val="019ED18B"/>
    <w:rsid w:val="021BDC13"/>
    <w:rsid w:val="02E49A18"/>
    <w:rsid w:val="0430DC26"/>
    <w:rsid w:val="04E8F06B"/>
    <w:rsid w:val="05311FF1"/>
    <w:rsid w:val="05591469"/>
    <w:rsid w:val="05A61352"/>
    <w:rsid w:val="05ADAD2D"/>
    <w:rsid w:val="05D10498"/>
    <w:rsid w:val="061725B9"/>
    <w:rsid w:val="06AF3B2B"/>
    <w:rsid w:val="07389BEB"/>
    <w:rsid w:val="07B5C3DE"/>
    <w:rsid w:val="088E04A2"/>
    <w:rsid w:val="08C221EB"/>
    <w:rsid w:val="097ACF9C"/>
    <w:rsid w:val="09A3FAE6"/>
    <w:rsid w:val="0A8A23EF"/>
    <w:rsid w:val="0C1EB234"/>
    <w:rsid w:val="0C4DDAEC"/>
    <w:rsid w:val="0CE133B1"/>
    <w:rsid w:val="0CE54C4C"/>
    <w:rsid w:val="0DC7ED42"/>
    <w:rsid w:val="0DD8A0B5"/>
    <w:rsid w:val="0E936CF3"/>
    <w:rsid w:val="0EEE1244"/>
    <w:rsid w:val="0F9849E0"/>
    <w:rsid w:val="0F9977D8"/>
    <w:rsid w:val="0FE60A5A"/>
    <w:rsid w:val="1016D114"/>
    <w:rsid w:val="1132267F"/>
    <w:rsid w:val="114D5001"/>
    <w:rsid w:val="117F3DD0"/>
    <w:rsid w:val="118FAD69"/>
    <w:rsid w:val="12053B45"/>
    <w:rsid w:val="122C88F1"/>
    <w:rsid w:val="12F4D47E"/>
    <w:rsid w:val="13064D7B"/>
    <w:rsid w:val="146B39D1"/>
    <w:rsid w:val="14985C99"/>
    <w:rsid w:val="14DD2D1A"/>
    <w:rsid w:val="15183128"/>
    <w:rsid w:val="153A5FEE"/>
    <w:rsid w:val="16EE1229"/>
    <w:rsid w:val="16F2A235"/>
    <w:rsid w:val="1717F2D7"/>
    <w:rsid w:val="175A8BE1"/>
    <w:rsid w:val="1780D5A8"/>
    <w:rsid w:val="17F3ED04"/>
    <w:rsid w:val="1899E973"/>
    <w:rsid w:val="18D0142F"/>
    <w:rsid w:val="1AD0C1D9"/>
    <w:rsid w:val="1B193177"/>
    <w:rsid w:val="1B754918"/>
    <w:rsid w:val="1BB1A95C"/>
    <w:rsid w:val="1D271E6A"/>
    <w:rsid w:val="1D55E0A7"/>
    <w:rsid w:val="1DBFE3CF"/>
    <w:rsid w:val="1F3E17E9"/>
    <w:rsid w:val="1F51574F"/>
    <w:rsid w:val="1F6D4E02"/>
    <w:rsid w:val="1FCE6EFE"/>
    <w:rsid w:val="202EB08A"/>
    <w:rsid w:val="2110230A"/>
    <w:rsid w:val="21AC2D3C"/>
    <w:rsid w:val="21D642FA"/>
    <w:rsid w:val="21D960FD"/>
    <w:rsid w:val="2230F78F"/>
    <w:rsid w:val="22EF237B"/>
    <w:rsid w:val="22F6794E"/>
    <w:rsid w:val="23E62EA0"/>
    <w:rsid w:val="23E69286"/>
    <w:rsid w:val="2403CB41"/>
    <w:rsid w:val="24EED666"/>
    <w:rsid w:val="2535AED9"/>
    <w:rsid w:val="26129485"/>
    <w:rsid w:val="2627BA0B"/>
    <w:rsid w:val="262E523C"/>
    <w:rsid w:val="275474D1"/>
    <w:rsid w:val="27F0E3C8"/>
    <w:rsid w:val="28667024"/>
    <w:rsid w:val="29EF8BD7"/>
    <w:rsid w:val="29F4A2A0"/>
    <w:rsid w:val="29F872C0"/>
    <w:rsid w:val="2A019350"/>
    <w:rsid w:val="2A3FCDF7"/>
    <w:rsid w:val="2B1A562B"/>
    <w:rsid w:val="2B526CB5"/>
    <w:rsid w:val="2BD8645C"/>
    <w:rsid w:val="2C891F5F"/>
    <w:rsid w:val="2DF5230E"/>
    <w:rsid w:val="2F1AE6F8"/>
    <w:rsid w:val="2F5DCE9E"/>
    <w:rsid w:val="2FA56816"/>
    <w:rsid w:val="310D036E"/>
    <w:rsid w:val="3210B3C1"/>
    <w:rsid w:val="3223687C"/>
    <w:rsid w:val="332AB88B"/>
    <w:rsid w:val="33E23E5B"/>
    <w:rsid w:val="3473CB73"/>
    <w:rsid w:val="34F5A627"/>
    <w:rsid w:val="3569D92E"/>
    <w:rsid w:val="35D1C97C"/>
    <w:rsid w:val="35E65EE7"/>
    <w:rsid w:val="3649428F"/>
    <w:rsid w:val="364ED0A0"/>
    <w:rsid w:val="3769CBE7"/>
    <w:rsid w:val="376B1985"/>
    <w:rsid w:val="37EB7B25"/>
    <w:rsid w:val="392CBFDB"/>
    <w:rsid w:val="393E1259"/>
    <w:rsid w:val="39553040"/>
    <w:rsid w:val="39611D4C"/>
    <w:rsid w:val="39AED9CB"/>
    <w:rsid w:val="3A860CD1"/>
    <w:rsid w:val="3AE72524"/>
    <w:rsid w:val="3B154766"/>
    <w:rsid w:val="3BCBC989"/>
    <w:rsid w:val="3C968B91"/>
    <w:rsid w:val="3CF35899"/>
    <w:rsid w:val="3CF6B9BB"/>
    <w:rsid w:val="3D43933A"/>
    <w:rsid w:val="3D65963E"/>
    <w:rsid w:val="3F2AD51D"/>
    <w:rsid w:val="3F3FF0F1"/>
    <w:rsid w:val="3F9AB38E"/>
    <w:rsid w:val="40504D53"/>
    <w:rsid w:val="40C213C8"/>
    <w:rsid w:val="40EE7003"/>
    <w:rsid w:val="4183A19B"/>
    <w:rsid w:val="41FA05CC"/>
    <w:rsid w:val="4214A8FB"/>
    <w:rsid w:val="4247FE1B"/>
    <w:rsid w:val="42D80031"/>
    <w:rsid w:val="44B75B45"/>
    <w:rsid w:val="4528C242"/>
    <w:rsid w:val="45595214"/>
    <w:rsid w:val="458B5E79"/>
    <w:rsid w:val="47350112"/>
    <w:rsid w:val="47FA73BF"/>
    <w:rsid w:val="48A130BA"/>
    <w:rsid w:val="4A4590EE"/>
    <w:rsid w:val="4AD9E6C9"/>
    <w:rsid w:val="4B29C60E"/>
    <w:rsid w:val="4B3B1132"/>
    <w:rsid w:val="4B806F8B"/>
    <w:rsid w:val="4C906694"/>
    <w:rsid w:val="4CBD43FF"/>
    <w:rsid w:val="4E2B8FFA"/>
    <w:rsid w:val="4EC70C6A"/>
    <w:rsid w:val="4ECE7516"/>
    <w:rsid w:val="4F6EBB71"/>
    <w:rsid w:val="502F0F95"/>
    <w:rsid w:val="51C7F4A7"/>
    <w:rsid w:val="5342E259"/>
    <w:rsid w:val="545DADE7"/>
    <w:rsid w:val="546D9EF1"/>
    <w:rsid w:val="54BADCCE"/>
    <w:rsid w:val="54F7AB1C"/>
    <w:rsid w:val="55534340"/>
    <w:rsid w:val="5689F755"/>
    <w:rsid w:val="56CDCDB7"/>
    <w:rsid w:val="57245143"/>
    <w:rsid w:val="57428251"/>
    <w:rsid w:val="58B7E254"/>
    <w:rsid w:val="5B77FE25"/>
    <w:rsid w:val="5C225B4D"/>
    <w:rsid w:val="5C72A768"/>
    <w:rsid w:val="5D43D56E"/>
    <w:rsid w:val="5F853F17"/>
    <w:rsid w:val="5FEB8FB1"/>
    <w:rsid w:val="600100AF"/>
    <w:rsid w:val="604ABE4B"/>
    <w:rsid w:val="61828BC0"/>
    <w:rsid w:val="618DAA48"/>
    <w:rsid w:val="62444439"/>
    <w:rsid w:val="62BB4F8D"/>
    <w:rsid w:val="63591367"/>
    <w:rsid w:val="63BE5F68"/>
    <w:rsid w:val="64A590AC"/>
    <w:rsid w:val="64E17CAF"/>
    <w:rsid w:val="651DEE80"/>
    <w:rsid w:val="65B7A67C"/>
    <w:rsid w:val="65BF5A97"/>
    <w:rsid w:val="65D46F64"/>
    <w:rsid w:val="6753CEA6"/>
    <w:rsid w:val="681B3F40"/>
    <w:rsid w:val="68751E6B"/>
    <w:rsid w:val="69002A7C"/>
    <w:rsid w:val="690668EE"/>
    <w:rsid w:val="6A2942A0"/>
    <w:rsid w:val="6AAF835D"/>
    <w:rsid w:val="6B3DF6C5"/>
    <w:rsid w:val="6C765B77"/>
    <w:rsid w:val="6D1583C8"/>
    <w:rsid w:val="6DBF03AB"/>
    <w:rsid w:val="6F145E0D"/>
    <w:rsid w:val="6FC12A00"/>
    <w:rsid w:val="70BE7622"/>
    <w:rsid w:val="735D69AC"/>
    <w:rsid w:val="73DFE464"/>
    <w:rsid w:val="747ABF27"/>
    <w:rsid w:val="770308E9"/>
    <w:rsid w:val="77558E38"/>
    <w:rsid w:val="77D871F4"/>
    <w:rsid w:val="78066CD3"/>
    <w:rsid w:val="78261576"/>
    <w:rsid w:val="784F9804"/>
    <w:rsid w:val="792DE94B"/>
    <w:rsid w:val="79896FD0"/>
    <w:rsid w:val="799B0490"/>
    <w:rsid w:val="79D09002"/>
    <w:rsid w:val="7A4C82FA"/>
    <w:rsid w:val="7BE3B909"/>
    <w:rsid w:val="7BFEA1A5"/>
    <w:rsid w:val="7C1082FC"/>
    <w:rsid w:val="7C153127"/>
    <w:rsid w:val="7C4C6534"/>
    <w:rsid w:val="7D4D0C06"/>
    <w:rsid w:val="7DD5AA51"/>
    <w:rsid w:val="7E727072"/>
    <w:rsid w:val="7ECB9530"/>
    <w:rsid w:val="7ED9B878"/>
    <w:rsid w:val="7F207431"/>
    <w:rsid w:val="7F850C4E"/>
    <w:rsid w:val="7FBA7575"/>
    <w:rsid w:val="7FF724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946EF1"/>
  <w15:docId w15:val="{E54ED235-0221-4C30-BC63-8C9451CE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2">
    <w:name w:val="heading 2"/>
    <w:basedOn w:val="Standard"/>
    <w:next w:val="Standard"/>
    <w:uiPriority w:val="9"/>
    <w:unhideWhenUsed/>
    <w:qFormat/>
    <w:rsid w:val="792DE94B"/>
    <w:pPr>
      <w:keepNext/>
      <w:keepLines/>
      <w:spacing w:before="160" w:after="80"/>
      <w:outlineLvl w:val="1"/>
    </w:pPr>
    <w:rPr>
      <w:rFonts w:asciiTheme="majorHAnsi" w:eastAsiaTheme="minorEastAsia" w:hAnsiTheme="majorHAnsi" w:cstheme="majorEastAsia"/>
      <w:color w:val="365F91" w:themeColor="accent1" w:themeShade="BF"/>
      <w:sz w:val="32"/>
      <w:szCs w:val="32"/>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025751"/>
    <w:pPr>
      <w:spacing w:before="100" w:beforeAutospacing="1" w:after="100" w:afterAutospacing="1"/>
    </w:pPr>
  </w:style>
  <w:style w:type="character" w:customStyle="1" w:styleId="normaltextrun">
    <w:name w:val="normaltextrun"/>
    <w:basedOn w:val="Absatz-Standardschriftart"/>
    <w:rsid w:val="00025751"/>
  </w:style>
  <w:style w:type="character" w:customStyle="1" w:styleId="eop">
    <w:name w:val="eop"/>
    <w:basedOn w:val="Absatz-Standardschriftart"/>
    <w:rsid w:val="00025751"/>
  </w:style>
  <w:style w:type="character" w:styleId="NichtaufgelsteErwhnung">
    <w:name w:val="Unresolved Mention"/>
    <w:basedOn w:val="Absatz-Standardschriftart"/>
    <w:uiPriority w:val="99"/>
    <w:semiHidden/>
    <w:unhideWhenUsed/>
    <w:rsid w:val="00C16672"/>
    <w:rPr>
      <w:color w:val="605E5C"/>
      <w:shd w:val="clear" w:color="auto" w:fill="E1DFDD"/>
    </w:rPr>
  </w:style>
  <w:style w:type="paragraph" w:styleId="StandardWeb">
    <w:name w:val="Normal (Web)"/>
    <w:basedOn w:val="Standard"/>
    <w:uiPriority w:val="99"/>
    <w:unhideWhenUsed/>
    <w:rsid w:val="00133332"/>
    <w:pPr>
      <w:spacing w:before="100" w:beforeAutospacing="1" w:after="100" w:afterAutospacing="1"/>
    </w:pPr>
  </w:style>
  <w:style w:type="character" w:styleId="Fett">
    <w:name w:val="Strong"/>
    <w:basedOn w:val="Absatz-Standardschriftart"/>
    <w:uiPriority w:val="22"/>
    <w:qFormat/>
    <w:rsid w:val="00133332"/>
    <w:rPr>
      <w:b/>
      <w:bCs/>
    </w:rPr>
  </w:style>
  <w:style w:type="character" w:styleId="Hervorhebung">
    <w:name w:val="Emphasis"/>
    <w:basedOn w:val="Absatz-Standardschriftart"/>
    <w:uiPriority w:val="20"/>
    <w:qFormat/>
    <w:rsid w:val="00133332"/>
    <w:rPr>
      <w:i/>
      <w:iCs/>
    </w:rPr>
  </w:style>
  <w:style w:type="character" w:styleId="Kommentarzeichen">
    <w:name w:val="annotation reference"/>
    <w:basedOn w:val="Absatz-Standardschriftart"/>
    <w:semiHidden/>
    <w:unhideWhenUsed/>
    <w:rsid w:val="00FF3B29"/>
    <w:rPr>
      <w:sz w:val="16"/>
      <w:szCs w:val="16"/>
    </w:rPr>
  </w:style>
  <w:style w:type="paragraph" w:styleId="Kommentartext">
    <w:name w:val="annotation text"/>
    <w:basedOn w:val="Standard"/>
    <w:link w:val="KommentartextZchn"/>
    <w:unhideWhenUsed/>
    <w:rsid w:val="00FF3B29"/>
    <w:rPr>
      <w:sz w:val="20"/>
      <w:szCs w:val="20"/>
    </w:rPr>
  </w:style>
  <w:style w:type="character" w:customStyle="1" w:styleId="KommentartextZchn">
    <w:name w:val="Kommentartext Zchn"/>
    <w:basedOn w:val="Absatz-Standardschriftart"/>
    <w:link w:val="Kommentartext"/>
    <w:rsid w:val="00FF3B29"/>
  </w:style>
  <w:style w:type="paragraph" w:styleId="Kommentarthema">
    <w:name w:val="annotation subject"/>
    <w:basedOn w:val="Kommentartext"/>
    <w:next w:val="Kommentartext"/>
    <w:link w:val="KommentarthemaZchn"/>
    <w:semiHidden/>
    <w:unhideWhenUsed/>
    <w:rsid w:val="00FF3B29"/>
    <w:rPr>
      <w:b/>
      <w:bCs/>
    </w:rPr>
  </w:style>
  <w:style w:type="character" w:customStyle="1" w:styleId="KommentarthemaZchn">
    <w:name w:val="Kommentarthema Zchn"/>
    <w:basedOn w:val="KommentartextZchn"/>
    <w:link w:val="Kommentarthema"/>
    <w:semiHidden/>
    <w:rsid w:val="00FF3B29"/>
    <w:rPr>
      <w:b/>
      <w:bCs/>
    </w:rPr>
  </w:style>
  <w:style w:type="paragraph" w:styleId="berarbeitung">
    <w:name w:val="Revision"/>
    <w:hidden/>
    <w:uiPriority w:val="99"/>
    <w:semiHidden/>
    <w:rsid w:val="008475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mpdvmikrolab/posts/?feedView=al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dv.com/unternehmen/mpdv-podcast-factory-roc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hyperlink" Target="mailto:press@mpdv.com"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4506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 Manow-Le Ruyet</dc:creator>
  <cp:lastModifiedBy>Christiane Manow-Le Ruyet</cp:lastModifiedBy>
  <cp:revision>15</cp:revision>
  <cp:lastPrinted>2012-02-27T09:47:00Z</cp:lastPrinted>
  <dcterms:created xsi:type="dcterms:W3CDTF">2025-06-23T13:33:00Z</dcterms:created>
  <dcterms:modified xsi:type="dcterms:W3CDTF">2025-07-15T13:35:00Z</dcterms:modified>
</cp:coreProperties>
</file>